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155A2" w:rsidRPr="00D155A2" w:rsidTr="00D155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1 марта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N 18</w:t>
            </w:r>
          </w:p>
        </w:tc>
      </w:tr>
    </w:tbl>
    <w:p w:rsidR="00D155A2" w:rsidRPr="00D155A2" w:rsidRDefault="00D155A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УКАЗ</w:t>
      </w:r>
    </w:p>
    <w:p w:rsidR="00D155A2" w:rsidRPr="00D155A2" w:rsidRDefault="00D155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D155A2" w:rsidRPr="00D155A2" w:rsidRDefault="00D155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О КОМИССИИ ПРИ ГЛАВЕ РЕСПУБЛИКИ ДАГЕСТАН</w:t>
      </w: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</w:t>
      </w:r>
      <w:proofErr w:type="gramStart"/>
      <w:r w:rsidRPr="00D155A2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СИТУАЦИЙ И ОБЕСПЕЧЕНИЮ ПОЖАРНОЙ БЕЗОПАСНОСТИ</w:t>
      </w:r>
    </w:p>
    <w:p w:rsidR="00D155A2" w:rsidRPr="00D155A2" w:rsidRDefault="00D155A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5A2" w:rsidRPr="00D155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Главы РД</w:t>
            </w:r>
            <w:proofErr w:type="gramEnd"/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hyperlink r:id="rId5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23.10.2020 </w:t>
            </w:r>
            <w:hyperlink r:id="rId6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97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04.06.2021 </w:t>
            </w:r>
            <w:hyperlink r:id="rId7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110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28.04.2022 </w:t>
            </w:r>
            <w:hyperlink r:id="rId8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91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55A2" w:rsidRPr="00D155A2" w:rsidRDefault="00D15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1. Образовать Комиссию при Главе Республики Дагестан по предупреждению и ликвидации чрезвычайных ситуаций и обеспечению пожарной безопасности.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8">
        <w:r w:rsidRPr="00D155A2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D155A2">
        <w:rPr>
          <w:rFonts w:ascii="Times New Roman" w:hAnsi="Times New Roman" w:cs="Times New Roman"/>
          <w:sz w:val="28"/>
          <w:szCs w:val="28"/>
        </w:rPr>
        <w:t xml:space="preserve"> о Комиссии при Главе Республики Дагестан по предупреждению и ликвидации чрезвычайных ситуаций и обеспечению пожарной безопасности;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2">
        <w:r w:rsidRPr="00D155A2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D155A2">
        <w:rPr>
          <w:rFonts w:ascii="Times New Roman" w:hAnsi="Times New Roman" w:cs="Times New Roman"/>
          <w:sz w:val="28"/>
          <w:szCs w:val="28"/>
        </w:rPr>
        <w:t xml:space="preserve"> Комиссии при Главе Республики Дагестан по предупреждению и ликвидации чрезвычайных ситуаций и обеспечению пожарной безопасности.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Глава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В.ВАСИЛЬЕВ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Махачкала</w:t>
      </w:r>
    </w:p>
    <w:p w:rsidR="00D155A2" w:rsidRPr="00D155A2" w:rsidRDefault="00D155A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1 марта 2019 года</w:t>
      </w:r>
    </w:p>
    <w:p w:rsidR="00D155A2" w:rsidRPr="00D155A2" w:rsidRDefault="00D155A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N 18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Default="00D155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Указом Главы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от 1 марта 2019 г. N 18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D155A2">
        <w:rPr>
          <w:rFonts w:ascii="Times New Roman" w:hAnsi="Times New Roman" w:cs="Times New Roman"/>
          <w:sz w:val="28"/>
          <w:szCs w:val="28"/>
        </w:rPr>
        <w:t>ПОЛОЖЕНИЕ</w:t>
      </w: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О КОМИССИИ ПРИ ГЛАВЕ РЕСПУБЛИКИ ДАГЕСТАН</w:t>
      </w: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</w:t>
      </w:r>
      <w:proofErr w:type="gramStart"/>
      <w:r w:rsidRPr="00D155A2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СИТУАЦИЙ И ОБЕСПЕЧЕНИЮ ПОЖАРНОЙ БЕЗОПАСНОСТИ</w:t>
      </w:r>
    </w:p>
    <w:p w:rsidR="00D155A2" w:rsidRPr="00D155A2" w:rsidRDefault="00D155A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5A2" w:rsidRPr="00D155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Главы РД от 28.04.2022 N 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1. Комиссия при Главе Республики Дагестан по предупреждению и ликвидации чрезвычайных ситуаций и обеспечению пожарной безопасности (далее - Комиссия) является координационным органом Республиканской подсистемы единой государственной системы предупреждения и ликвидации чрезвычайных ситуаций.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0">
        <w:r w:rsidRPr="00D155A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D155A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другими нормативными правовыми актами Российской Федерации, </w:t>
      </w:r>
      <w:hyperlink r:id="rId11">
        <w:r w:rsidRPr="00D155A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D155A2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 и иными нормативными правовыми актами Республики Дагестан, а также настоящим Положением.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а) разработка предложений по реализации на территории Республики Дагестан единой государственной политики в области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б) координация деятельности органов управления и сил Республиканской подсистемы единой государственной системы предупреждения и ликвидации чрезвычайных ситуаций;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5A2">
        <w:rPr>
          <w:rFonts w:ascii="Times New Roman" w:hAnsi="Times New Roman" w:cs="Times New Roman"/>
          <w:sz w:val="28"/>
          <w:szCs w:val="28"/>
        </w:rPr>
        <w:t>в) обеспечение согласованности действий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муниципальных образований Республики Дагестан (далее - органы местного самоуправления) и организаций при решении вопросов в области предупреждения и ликвидации чрезвычайных ситуаций, обеспечения пожарной безопасности и безопасности людей на водных объектах, а также восстановления и строительства жилых домов, объектов жилищно-коммунального хозяйства, социальной сферы, производственной</w:t>
      </w:r>
      <w:proofErr w:type="gramEnd"/>
      <w:r w:rsidRPr="00D155A2">
        <w:rPr>
          <w:rFonts w:ascii="Times New Roman" w:hAnsi="Times New Roman" w:cs="Times New Roman"/>
          <w:sz w:val="28"/>
          <w:szCs w:val="28"/>
        </w:rPr>
        <w:t xml:space="preserve"> и </w:t>
      </w:r>
      <w:r w:rsidRPr="00D155A2">
        <w:rPr>
          <w:rFonts w:ascii="Times New Roman" w:hAnsi="Times New Roman" w:cs="Times New Roman"/>
          <w:sz w:val="28"/>
          <w:szCs w:val="28"/>
        </w:rPr>
        <w:lastRenderedPageBreak/>
        <w:t>инженерной инфраструктуры, поврежденных и разрушенных в результате чрезвычайных ситуаций;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г) рассмотрение вопросов о привлечении сил и сре</w:t>
      </w:r>
      <w:proofErr w:type="gramStart"/>
      <w:r w:rsidRPr="00D155A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D155A2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д) организация контроля в пределах своей компетенции за осуществлением мероприятий по предупреждению и ликвидации чрезвычайных ситуаций, обеспечению надежности работы потенциально опасных объектов в условиях чрезвычайных ситуаций;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е) рассмотрение вопросов организации оповещения и информирования населения о чрезвычайных ситуациях.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4. Комиссия для решения возложенных на нее задач осуществляет следующие функции: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а) рассматривает предложения по совершенствованию нормативных правовых актов Республики Дагестан и иных нормативных документов в области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б) рассматривает предложения органов исполнительной власти Республики Дагестан, органов местного самоуправления, организаций и граждан по вопросам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в) изучает причины и условия возникновения чрезвычайных ситуаций и пожаров на территории Республики Дагестан и принимает решения по их устранению;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г) рассматривает прогнозы возможных чрезвычайных ситуаций на территории Республики Дагестан, организует разработку и реализацию мер, направленных их предупреждение;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д) рассматривает проекты государственных программ Республики Дагестан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е) рассматривает предложения по развитию и обеспечению функционирования Республиканской подсистемы единой государственной системы предупреждения и ликвидации чрезвычайных ситуаций;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 xml:space="preserve">ж) подготавливает предложения по ликвидации чрезвычайных ситуаций </w:t>
      </w:r>
      <w:r w:rsidRPr="00D155A2">
        <w:rPr>
          <w:rFonts w:ascii="Times New Roman" w:hAnsi="Times New Roman" w:cs="Times New Roman"/>
          <w:sz w:val="28"/>
          <w:szCs w:val="28"/>
        </w:rPr>
        <w:lastRenderedPageBreak/>
        <w:t>республиканского и межмуниципального уровней,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поврежденных, разрушенных в результате чрезвычайных ситуаций, а также по проведению операций гуманитарного реагирования;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з) организует работу по подготовке рекомендаций для органов исполнительной власти Республики Дагестан и органов местного самоуправления по вопросам защиты населения и территории Республики Дагестан от чрезвычайных ситуаций и обеспечения пожарной безопасности;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и) разрабатывает предложения по созданию резервов финансовых и материальных ресурсов для ликвидации чрезвычайных ситуаций;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к) взаимодействует со средствами массовой информации в целях более полного освещения проблем предупреждения чрезвычайных ситуаций, борьбы с пожарами на территории Республики Дагестан, поиска и спасания людей на водных объектах;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л) рассматривает проекты ежегодных государственных докладов о состоянии защиты населения и территории Республики Дагестан от чрезвычайных ситуаций и обеспечении пожарной безопасности;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м) принимает решение о проведении эвакуационных мероприятий при угрозе возникновения или возникновении чрезвычайных ситуаций регионального, межмуниципального характера.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155A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155A2">
        <w:rPr>
          <w:rFonts w:ascii="Times New Roman" w:hAnsi="Times New Roman" w:cs="Times New Roman"/>
          <w:sz w:val="28"/>
          <w:szCs w:val="28"/>
        </w:rPr>
        <w:t xml:space="preserve">. "м" введен </w:t>
      </w:r>
      <w:hyperlink r:id="rId12">
        <w:r w:rsidRPr="00D155A2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D155A2">
        <w:rPr>
          <w:rFonts w:ascii="Times New Roman" w:hAnsi="Times New Roman" w:cs="Times New Roman"/>
          <w:sz w:val="28"/>
          <w:szCs w:val="28"/>
        </w:rPr>
        <w:t xml:space="preserve"> Главы РД от 28.04.2022 N 91)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5. Комиссия в пределах своей компетенции имеет право: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а) запрашивать у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необходимые материалы и информацию;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б) привлекать для участия в своей работе представителей органов исполнительной власти Республики Дагестан, органов местного самоуправления, заинтересованных территориальных органов федеральных органов исполнительной власти и организаций;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в) образовывать рабочие группы, в том числе постоянно действующие, из числа членов Комиссии, ученых, специалистов заинтересованных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по направлениям деятельности Комиссии, определять полномочия и порядок работы этих групп;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 xml:space="preserve">г) давать поручения Правительству Республики Дагестан, </w:t>
      </w:r>
      <w:r w:rsidRPr="00D155A2">
        <w:rPr>
          <w:rFonts w:ascii="Times New Roman" w:hAnsi="Times New Roman" w:cs="Times New Roman"/>
          <w:sz w:val="28"/>
          <w:szCs w:val="28"/>
        </w:rPr>
        <w:lastRenderedPageBreak/>
        <w:t>руководителям органов исполнительной власти Республики Дагестан по вопросам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д) заслушивать на своих заседаниях представителей Правительства Республики Дагестан,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по вопросам, относящимся к ее компетенции;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е) подготавливать предложения по вопросам, требующим решения федеральных органов государственной власти.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6. Председатель Комиссии, а в его отсутствие - один из заместителей председателя, ведет заседания Комиссии и контролирует выполнение ее решений.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Заместители председателя Комиссии обеспечивают реализацию плана работы Комиссии, организуют подготовку заседаний Комиссии.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Секретарь Комиссии осуществляет текущую организационную работу, извещает членов Комиссии и приглашенных на ее заседания лиц о повестке, месте и времени проведения заседания Комиссии и знакомит с материалами и проектами решений, подготовленными для рассмотрения на заседании Комиссии.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7.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Заседания Комиссии проводит ее председатель или по его поручению один из его заместителей.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5A2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Комиссии осуществляется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совместно с Министерством по делам </w:t>
      </w:r>
      <w:r w:rsidRPr="00D155A2">
        <w:rPr>
          <w:rFonts w:ascii="Times New Roman" w:hAnsi="Times New Roman" w:cs="Times New Roman"/>
          <w:sz w:val="28"/>
          <w:szCs w:val="28"/>
        </w:rPr>
        <w:lastRenderedPageBreak/>
        <w:t>гражданской обороны, чрезвычайным ситуациям и ликвидации последствий стихийных бедствий Республики Дагестан и органами исполнительной власти Республики Дагестан, к ведению которых относятся вопросы, включенные в повестку дня заседания.</w:t>
      </w:r>
      <w:proofErr w:type="gramEnd"/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 xml:space="preserve">Материалы должны быть представлены в Комиссию не </w:t>
      </w:r>
      <w:proofErr w:type="gramStart"/>
      <w:r w:rsidRPr="00D155A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155A2">
        <w:rPr>
          <w:rFonts w:ascii="Times New Roman" w:hAnsi="Times New Roman" w:cs="Times New Roman"/>
          <w:sz w:val="28"/>
          <w:szCs w:val="28"/>
        </w:rPr>
        <w:t xml:space="preserve"> чем за 10 дней до даты проведения заседания.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протоколом, который утверждается председательствующим на заседании.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8.1. Для оценки обстановки, координации сил Республиканской подсистемы единой государственной системы предупреждения и ликвидации чрезвычайных ситуаций в зонах чрезвычайных ситуаций, подготовки проектов решений, направленных на ликвидацию чрезвычайных ситуаций, при Комиссии создается постоянно действующий оперативный штаб (далее - Штаб).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Штаб возглавляет 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Дагестан.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Состав Штаба, его полномочия и порядок работы определяются решением Комиссии.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155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55A2">
        <w:rPr>
          <w:rFonts w:ascii="Times New Roman" w:hAnsi="Times New Roman" w:cs="Times New Roman"/>
          <w:sz w:val="28"/>
          <w:szCs w:val="28"/>
        </w:rPr>
        <w:t xml:space="preserve">. 8.1 введен </w:t>
      </w:r>
      <w:hyperlink r:id="rId13">
        <w:r w:rsidRPr="00D155A2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D155A2">
        <w:rPr>
          <w:rFonts w:ascii="Times New Roman" w:hAnsi="Times New Roman" w:cs="Times New Roman"/>
          <w:sz w:val="28"/>
          <w:szCs w:val="28"/>
        </w:rPr>
        <w:t xml:space="preserve"> Главы РД от 28.04.2022 N 91)</w:t>
      </w:r>
    </w:p>
    <w:p w:rsidR="00D155A2" w:rsidRPr="00D155A2" w:rsidRDefault="00D155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9. Организационное обеспечение деятельности Комиссии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совместно с Министерством по делам гражданской обороны, чрезвычайным ситуациям и ликвидации последствий стихийных бедствий Республики Дагестан.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Утвержден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Указом Главы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155A2" w:rsidRPr="00D155A2" w:rsidRDefault="00D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от 1 марта 2019 г. N 18</w:t>
      </w: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D155A2">
        <w:rPr>
          <w:rFonts w:ascii="Times New Roman" w:hAnsi="Times New Roman" w:cs="Times New Roman"/>
          <w:sz w:val="28"/>
          <w:szCs w:val="28"/>
        </w:rPr>
        <w:lastRenderedPageBreak/>
        <w:t>СОСТАВ</w:t>
      </w: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КОМИССИИ ПРИ ГЛАВЕ РЕСПУБЛИКИ ДАГЕСТАН ПО ПРЕДУПРЕЖДЕНИЮ</w:t>
      </w: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И ЛИКВИДАЦИИ ЧРЕЗВЫЧАЙНЫХ СИТУАЦИЙ И ОБЕСПЕЧЕНИЮ</w:t>
      </w:r>
    </w:p>
    <w:p w:rsidR="00D155A2" w:rsidRPr="00D155A2" w:rsidRDefault="00D155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55A2">
        <w:rPr>
          <w:rFonts w:ascii="Times New Roman" w:hAnsi="Times New Roman" w:cs="Times New Roman"/>
          <w:sz w:val="28"/>
          <w:szCs w:val="28"/>
        </w:rPr>
        <w:t>ПОЖАРНОЙ БЕЗОПАСНОСТИ</w:t>
      </w:r>
    </w:p>
    <w:p w:rsidR="00D155A2" w:rsidRPr="00D155A2" w:rsidRDefault="00D155A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5A2" w:rsidRPr="00D155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Главы РД</w:t>
            </w:r>
            <w:proofErr w:type="gramEnd"/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hyperlink r:id="rId14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23.10.2020 </w:t>
            </w:r>
            <w:hyperlink r:id="rId15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97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04.06.2021 </w:t>
            </w:r>
            <w:hyperlink r:id="rId16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110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28.04.2022 </w:t>
            </w:r>
            <w:hyperlink r:id="rId17">
              <w:r w:rsidRPr="00D155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91</w:t>
              </w:r>
            </w:hyperlink>
            <w:r w:rsidRPr="00D155A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Меликов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Глава Республики Дагестан (председатель Комиссии)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Джафаров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Джафарович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Республики Дагестан (заместитель председателя Комиссии)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Казимагамедов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(заместитель председателя Комиссии)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Вагаб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лесному хозяйству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Адамов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Захар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Северо-Кавказской железной дороги - филиала ОАО "Российские железные дороги" по Махачкалинскому территориальному управлению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Хазиевич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директор филиала публичного акционерного общества "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Северный Кавказ" - "Дагэнерго"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Амутинов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Артур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Pr="00D1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"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Газпромтрансгаз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Махачкала"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Эльдар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Рашитханович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по делам гражданской обороны, чрезвычайным ситуациям и ликвидации последствий стихийных бедствий Республики Дагестан - начальник отдела организации мероприятий по обеспечению пожарной безопасности и безопасности людей на водных объектах Министерства по делам гражданской обороны, чрезвычайным ситуациям и ликвидации последствий стихийных бедствий Республики Дагестан (секретарь Комиссии);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Батталов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Баттал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Вагидович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продовольствия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Бучаев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Яхья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Гамидович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образования и науки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Велиханов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Надим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Астарханович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директор филиала ПАО "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РусГидро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" - "Дагестанский филиал"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Юрий Валериевич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Гасанов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Осман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природопользования по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Абдулгалим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Магомедгусейнович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начальник Дагестанского центра по гидрометеорологии и мониторингу окружающей среды - филиала ФГБУ "Северо-Кавказское управление по гидрометеорологии и мониторингу окружающей среды"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Девришбеков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Муслим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Шарафединович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Ибрагим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руководитель Дагестанского территориального подразделения Северо-Кавказского центра "ЭКОСПАС" - филиала акционерного общества "ЦАСЭО"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Казанбиева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Хизриевна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руководитель филиала федерального государственного бюджетного учреждения "Российский сельскохозяйственный центр" по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Карпенко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Пограничного управления Федеральной службы безопасности Российской Федерации по Республике Дагестан </w:t>
            </w:r>
            <w:r w:rsidRPr="00D1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Залкип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учреждения "Министерство мелиорации земель и сельскохозяйственного водоснабжения Республики Дагестан"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Абдурашид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внутренних дел по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энергетики и тарифов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Орехов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Пашабеков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Ханлар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Эдисонович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юстиции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Рустамов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Арсен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экономики и территориального развития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Саадуев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финансов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Салавов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Шапиевич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федеральный инспектор по Республике Дагестан аппарата </w:t>
            </w:r>
            <w:r w:rsidRPr="00D15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полномочного представителя Президента Российской Федерации в Северо-Кавказском федеральном округе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Абдулманафович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строительства, архитектуры и жилищно-коммунального хозяйства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Тотурбиев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Адильбий</w:t>
            </w:r>
            <w:proofErr w:type="spellEnd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Батырбиевич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директор филиала федерального казенного учреждения "Управление федеральных автомобильных дорог "Кавказ" Федерального дорожного агентства" в Республике Дагестан (по согласованию)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Халилов</w:t>
            </w:r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Низам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торговли Республики Дагестан</w:t>
            </w:r>
          </w:p>
        </w:tc>
      </w:tr>
      <w:tr w:rsidR="00D155A2" w:rsidRPr="00D155A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Ярахмедов</w:t>
            </w:r>
            <w:proofErr w:type="spellEnd"/>
          </w:p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5A2" w:rsidRPr="00D155A2" w:rsidRDefault="00D15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2">
              <w:rPr>
                <w:rFonts w:ascii="Times New Roman" w:hAnsi="Times New Roman" w:cs="Times New Roman"/>
                <w:sz w:val="28"/>
                <w:szCs w:val="28"/>
              </w:rPr>
              <w:t>директор Дагестанского филиала ПАО "Ростелеком" (по согласованию)</w:t>
            </w:r>
          </w:p>
        </w:tc>
      </w:tr>
    </w:tbl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Pr="00D155A2" w:rsidRDefault="00D155A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D155A2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D155A2" w:rsidSect="00F7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A2"/>
    <w:rsid w:val="00034B01"/>
    <w:rsid w:val="000E05F0"/>
    <w:rsid w:val="00D1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5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55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55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5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55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55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B67ED161104F44E35193AB4A9F28D1B6F5F939A19DFFDE0EED771DD462201BAC83664B0DBCF60599C6712FB0424BDDCCFC113C8CC344A736CF53kDW7H" TargetMode="External"/><Relationship Id="rId13" Type="http://schemas.openxmlformats.org/officeDocument/2006/relationships/hyperlink" Target="consultantplus://offline/ref=57B67ED161104F44E35193AB4A9F28D1B6F5F939A19DFFDE0EED771DD462201BAC83664B0DBCF60599C67029B0424BDDCCFC113C8CC344A736CF53kDW7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B67ED161104F44E35193AB4A9F28D1B6F5F939A19FFEDE0FED771DD462201BAC83664B0DBCF60599C6712FB0424BDDCCFC113C8CC344A736CF53kDW7H" TargetMode="External"/><Relationship Id="rId12" Type="http://schemas.openxmlformats.org/officeDocument/2006/relationships/hyperlink" Target="consultantplus://offline/ref=57B67ED161104F44E35193AB4A9F28D1B6F5F939A19DFFDE0EED771DD462201BAC83664B0DBCF60599C67121B0424BDDCCFC113C8CC344A736CF53kDW7H" TargetMode="External"/><Relationship Id="rId17" Type="http://schemas.openxmlformats.org/officeDocument/2006/relationships/hyperlink" Target="consultantplus://offline/ref=57B67ED161104F44E35193AB4A9F28D1B6F5F939A19DFFDE0EED771DD462201BAC83664B0DBCF60599C6712FB0424BDDCCFC113C8CC344A736CF53kDW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B67ED161104F44E35193AB4A9F28D1B6F5F939A19FFEDE0FED771DD462201BAC83664B0DBCF60599C6712FB0424BDDCCFC113C8CC344A736CF53kDW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B67ED161104F44E35193AB4A9F28D1B6F5F939A696FADE0AED771DD462201BAC83664B0DBCF60599C6712FB0424BDDCCFC113C8CC344A736CF53kDW7H" TargetMode="External"/><Relationship Id="rId11" Type="http://schemas.openxmlformats.org/officeDocument/2006/relationships/hyperlink" Target="consultantplus://offline/ref=57B67ED161104F44E35193AB4A9F28D1B6F5F939A19BFADE0CED771DD462201BAC8366590DE4FA059CD8712CA5141A9Bk9WAH" TargetMode="External"/><Relationship Id="rId5" Type="http://schemas.openxmlformats.org/officeDocument/2006/relationships/hyperlink" Target="consultantplus://offline/ref=57B67ED161104F44E35193AB4A9F28D1B6F5F939A697F8DA09ED771DD462201BAC83664B0DBCF60599C6712FB0424BDDCCFC113C8CC344A736CF53kDW7H" TargetMode="External"/><Relationship Id="rId15" Type="http://schemas.openxmlformats.org/officeDocument/2006/relationships/hyperlink" Target="consultantplus://offline/ref=57B67ED161104F44E35193AB4A9F28D1B6F5F939A696FADE0AED771DD462201BAC83664B0DBCF60599C6712FB0424BDDCCFC113C8CC344A736CF53kDW7H" TargetMode="External"/><Relationship Id="rId10" Type="http://schemas.openxmlformats.org/officeDocument/2006/relationships/hyperlink" Target="consultantplus://offline/ref=57B67ED161104F44E3518DA65CF375D8B2F6A031AEC9A68C04E722458B3B705CFD85320D57B1F21B9BC673k2WA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B67ED161104F44E35193AB4A9F28D1B6F5F939A19DFFDE0EED771DD462201BAC83664B0DBCF60599C6712FB0424BDDCCFC113C8CC344A736CF53kDW7H" TargetMode="External"/><Relationship Id="rId14" Type="http://schemas.openxmlformats.org/officeDocument/2006/relationships/hyperlink" Target="consultantplus://offline/ref=57B67ED161104F44E35193AB4A9F28D1B6F5F939A697F8DA09ED771DD462201BAC83664B0DBCF60599C6712FB0424BDDCCFC113C8CC344A736CF53kDW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2821</Words>
  <Characters>16081</Characters>
  <Application>Microsoft Office Word</Application>
  <DocSecurity>0</DocSecurity>
  <Lines>134</Lines>
  <Paragraphs>37</Paragraphs>
  <ScaleCrop>false</ScaleCrop>
  <Company>Home</Company>
  <LinksUpToDate>false</LinksUpToDate>
  <CharactersWithSpaces>18865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2023-05-05T07:22:00Z</dcterms:created>
  <dcterms:modified xsi:type="dcterms:W3CDTF">2023-05-05T07:22:00Z</dcterms:modified>
</cp:coreProperties>
</file>