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9D" w:rsidRPr="00C3309D" w:rsidRDefault="00C3309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309D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C3309D" w:rsidRPr="00C3309D" w:rsidRDefault="00C3309D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3309D" w:rsidRPr="00C3309D" w:rsidRDefault="00C33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от 26 августа 2021 г. N 323-р</w:t>
      </w:r>
    </w:p>
    <w:p w:rsidR="00C3309D" w:rsidRPr="00C3309D" w:rsidRDefault="00C3309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309D" w:rsidRPr="00C33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30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5">
              <w:r w:rsidRPr="00C3309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Распоряжения</w:t>
              </w:r>
            </w:hyperlink>
            <w:r w:rsidRPr="00C330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25.04.2022 N 111-р)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3309D">
        <w:rPr>
          <w:rFonts w:ascii="Times New Roman" w:hAnsi="Times New Roman" w:cs="Times New Roman"/>
          <w:sz w:val="28"/>
          <w:szCs w:val="28"/>
        </w:rPr>
        <w:t xml:space="preserve">Утвердить прилагаемый состав Комиссии по повышению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Дагестан, образованной </w:t>
      </w:r>
      <w:hyperlink r:id="rId6">
        <w:r w:rsidRPr="00C3309D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C3309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24 мая 2019 г. N 119 "О повышении устойчивости функционирования организаций в военное время и в чрезвычайных ситуациях природного и техногенного характера на территории Республики Дагестан".</w:t>
      </w:r>
      <w:proofErr w:type="gramEnd"/>
    </w:p>
    <w:p w:rsidR="00C3309D" w:rsidRPr="00C3309D" w:rsidRDefault="00C330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7">
        <w:r w:rsidRPr="00C3309D">
          <w:rPr>
            <w:rFonts w:ascii="Times New Roman" w:hAnsi="Times New Roman" w:cs="Times New Roman"/>
            <w:color w:val="0000FF"/>
            <w:sz w:val="28"/>
            <w:szCs w:val="28"/>
          </w:rPr>
          <w:t>распоряжение</w:t>
        </w:r>
      </w:hyperlink>
      <w:r w:rsidRPr="00C3309D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17 августа 2017 г. N 291-р (официальный интернет-портал правовой информации (www.pravo.gov.ru), 2017, 22 августа, N 0500201708220011).</w:t>
      </w:r>
    </w:p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3309D" w:rsidRPr="00C3309D" w:rsidRDefault="00C330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3309D" w:rsidRPr="00C3309D" w:rsidRDefault="00C330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А.АМИРХАНОВ</w:t>
      </w:r>
    </w:p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Утвержден</w:t>
      </w:r>
    </w:p>
    <w:p w:rsidR="00C3309D" w:rsidRPr="00C3309D" w:rsidRDefault="00C330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C3309D" w:rsidRPr="00C3309D" w:rsidRDefault="00C330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3309D" w:rsidRPr="00C3309D" w:rsidRDefault="00C330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от 26 августа 2021 г. N 323-р</w:t>
      </w:r>
    </w:p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СОСТАВ</w:t>
      </w:r>
    </w:p>
    <w:p w:rsidR="00C3309D" w:rsidRPr="00C3309D" w:rsidRDefault="00C33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КОМИССИИ ПО ПОВЫШЕНИЮ УСТОЙЧИВОСТИ ФУНКЦИОНИРОВАНИЯ</w:t>
      </w:r>
    </w:p>
    <w:p w:rsidR="00C3309D" w:rsidRPr="00C3309D" w:rsidRDefault="00C33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ОРГАНИЗАЦИЙ В ВОЕННОЕ ВРЕМЯ И В ЧРЕЗВЫЧАЙНЫХ СИТУАЦИЯХ</w:t>
      </w:r>
    </w:p>
    <w:p w:rsidR="00C3309D" w:rsidRPr="00C3309D" w:rsidRDefault="00C33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ПРИРОДНОГО И ТЕХНОГЕННОГО ХАРАКТЕРА НА ТЕРРИТОРИИ</w:t>
      </w:r>
    </w:p>
    <w:p w:rsidR="00C3309D" w:rsidRPr="00C3309D" w:rsidRDefault="00C330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3309D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3309D" w:rsidRPr="00C3309D" w:rsidRDefault="00C3309D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3309D" w:rsidRPr="00C3309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30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8">
              <w:r w:rsidRPr="00C3309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Распоряжения</w:t>
              </w:r>
            </w:hyperlink>
            <w:r w:rsidRPr="00C330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РД</w:t>
            </w:r>
            <w:proofErr w:type="gramEnd"/>
          </w:p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25.04.2022 N 111-р)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40"/>
        <w:gridCol w:w="4535"/>
      </w:tblGrid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Мажонц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Манвел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Людвигович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Правительства Республики Дагестан (председатель Комиссии)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Казимагамедов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Нариман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министр по делам гражданской обороны, чрезвычайным ситуациям и ликвидации последствий стихийных бедствий Республики Дагестан (заместитель председателя Комиссии)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Абдулхамидов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Вагаб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лесному хозяйству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Абдурашидов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Магомед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Хазиевич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филиала публичного акционерного общества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Россети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"Северный Кавказ" - Дагэнерго"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Адамов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Захар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Абдурахманович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Северо-Кавказской железной дороги по Махачкалинскому территориальному управлению - филиала открытого акционерного общества "Российские железные дороги"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Акимов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Альфред Акимович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директора филиала федерального государственного унитарного предприятия "Российская телевизионная и радиовещательная сеть" - "Радиотелевизионный передающий центр"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Алиев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Шамсудин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Асадбекович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- главный инженер общества с ограниченной ответственностью "Газпром газораспределение Дагестан"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Алиханова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Марина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статс-секретарь - заместитель министра природных ресурсов и экологии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Амутинов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Артур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Кавказского управления Федеральной службы по экологическому, технологическому и атомному надзору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Астанин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общества с ограниченной ответственностью "Газпром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Махачкала"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Атаев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Эльдар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Рашитханович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по делам гражданской обороны, чрезвычайным ситуациям и ликвидации последствий стихийных бедствий Республики Дагестан - начальник отдела организации мероприятий по обеспечению пожарной безопасности и безопасности людей на водных объектах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Бабаев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Ведади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начальник отдела делопроизводства и административного обеспечения Министерства транспорта и дорожного хозяйства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Багомедов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Зураб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труда и социального развития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Батталов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Баттал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Вагидович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министр сельского хозяйства и продовольствия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Гаджиев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Хабибович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статс-секретарь - заместитель министра культуры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Гамзатов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Тимур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Гамзатович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директор филиала публичного акционерного общества "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РусГидро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Pr="00C33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"Дагестанский филиал"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Гамзатов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Юрий Валериевич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министр цифрового развития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Гиндиев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Муслим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Абдулхаликович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публичного акционерного общества "НК "Роснефть" -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Дагнефть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Дибирова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Хапизат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Муртазалиевна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статс-секретарь - заместитель министра финансов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Идирисов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Таллан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Алибекович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начальник отдела мобилизационной подготовки Министерства экономики и территориального развития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Исрапилов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Хаджимурад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Артурович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промышленности и торговли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Колпиков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Курбанов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Шамиль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консультант отдела контроля и внутреннего аудита, мобилизационной подготовки Министерства сельского хозяйства и продовольствия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Магомедов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Сулайбангаджиевич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образования и науки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Махмудов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министр труда и социального развития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Мурзаев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Карамутдин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Изиевич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открытого акционерного общества </w:t>
            </w:r>
            <w:r w:rsidRPr="00C33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Дагнефтепродукт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Нурмагомедов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Саид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Бадрудинович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начальник отдела мониторинга оперативно-дежурной работы Министерства энергетики и тарифов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Курбан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руководителя Кавказского межрегионального управления Федеральной службы по ветеринарному и фитосанитарному надзору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Рамазанов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Саид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Загидиевич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"Международный аэропорт "Махачкала"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Ризванов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Ризванович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отдела специальных проектов Министерства цифрового развития Республики</w:t>
            </w:r>
            <w:proofErr w:type="gram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Рустамов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Арсен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Закирович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министра экономики и территориального развития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Сайпулаев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Мухтар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Магомедтагирович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филиала федерального казенного учреждения "Управление федеральных автомобильных дорог "Кавказ" Федерального дорожного агентства" в Махачкале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Салавов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Джамбулат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Шапиевич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министр транспорта и дорожного хозяйства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Саламов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Магомедали 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Артур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Абдулманафович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министр строительства, архитектуры и жилищно-коммунального хозяйства </w:t>
            </w:r>
            <w:r w:rsidRPr="00C330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Хайдаков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Эфенди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Юсупович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энергетики и жилищно-коммунального хозяйства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Халилов</w:t>
            </w:r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Низам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Рахманович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министр промышленности и торговли Республики Дагестан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Хидиров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Мурадхан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Хидирович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акционерного общества "Махачкалинский морской торговый порт"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Ярахмедов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Идрисович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директор Дагестанского филиала публичного акционерного общества "Ростелеком" (по согласованию)</w:t>
            </w:r>
          </w:p>
        </w:tc>
      </w:tr>
      <w:tr w:rsidR="00C3309D" w:rsidRPr="00C3309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Кардашев</w:t>
            </w:r>
            <w:proofErr w:type="spellEnd"/>
          </w:p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Назим</w:t>
            </w:r>
            <w:proofErr w:type="spellEnd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Баламетович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3309D" w:rsidRPr="00C3309D" w:rsidRDefault="00C330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309D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мероприятий в области гражданской обороны и защиты населения и территорий от чрезвычайных ситуаций Министерства по делам гражданской обороны, чрезвычайным ситуациям и ликвидации последствий стихийных бедствий Республики Дагестан (секретарь Комиссии)</w:t>
            </w:r>
          </w:p>
        </w:tc>
      </w:tr>
    </w:tbl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09D" w:rsidRPr="00C3309D" w:rsidRDefault="00C3309D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4B01" w:rsidRPr="00C3309D" w:rsidRDefault="00034B01">
      <w:pPr>
        <w:rPr>
          <w:rFonts w:ascii="Times New Roman" w:hAnsi="Times New Roman" w:cs="Times New Roman"/>
          <w:sz w:val="28"/>
          <w:szCs w:val="28"/>
        </w:rPr>
      </w:pPr>
    </w:p>
    <w:sectPr w:rsidR="00034B01" w:rsidRPr="00C3309D" w:rsidSect="005A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9D"/>
    <w:rsid w:val="00034B01"/>
    <w:rsid w:val="000E05F0"/>
    <w:rsid w:val="00C3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0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30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30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30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330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330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B313E38E6FF58AE6B68F7CDFBB0A1B6D39ABD77D5AF38F2CEC4080D1D7901AF8C8F4080FD4DA0C421BF6D1BD2E6DD7E8B950443242E26FDAA29P3O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BEB313E38E6FF58AE6B68F7CDFBB0A1B6D39ABD70D5A83DF1CEC4080D1D7901AF8C8F5280A541A0C13FBF6B0E84B79BP2O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EB313E38E6FF58AE6B68F7CDFBB0A1B6D39ABD70DFAF34F3CEC4080D1D7901AF8C8F5280A541A0C13FBF6B0E84B79BP2O8I" TargetMode="External"/><Relationship Id="rId5" Type="http://schemas.openxmlformats.org/officeDocument/2006/relationships/hyperlink" Target="consultantplus://offline/ref=8BEB313E38E6FF58AE6B68F7CDFBB0A1B6D39ABD77D5AF38F2CEC4080D1D7901AF8C8F4080FD4DA0C421BF6D1BD2E6DD7E8B950443242E26FDAA29P3O3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1156</Words>
  <Characters>6590</Characters>
  <Application>Microsoft Office Word</Application>
  <DocSecurity>0</DocSecurity>
  <Lines>54</Lines>
  <Paragraphs>15</Paragraphs>
  <ScaleCrop>false</ScaleCrop>
  <Company>Home</Company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2023-05-05T08:14:00Z</dcterms:created>
  <dcterms:modified xsi:type="dcterms:W3CDTF">2023-05-05T08:14:00Z</dcterms:modified>
</cp:coreProperties>
</file>