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DBB" w:rsidRPr="00E833AC" w:rsidRDefault="002E2DBB" w:rsidP="00E833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</w:pPr>
      <w:r w:rsidRPr="00E833AC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ru-RU"/>
        </w:rPr>
        <w:t>ПАМЯТКА ЕСЛИ В СУМКЕ БОМБА, А В ПИСЬМЕ ПЛАСТИКОВАЯ МИНА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Сравнительно легко специалисты обнаруживают и обезвреживают штатные мины, снаряды, гранаты и т.п. Но значительно сложнее отыскать, обезвредить или ликвидировать самодельные, нест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андартные взрывные устройства. 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Преступники, как правило, помещают их в обыкновенные портфели, сумки, банки, пакеты и затем будто случайно оставляют в многолюдных местах. В таком случае трудно отличить сумку с находящейся в ней взрывчаткой от такой же сумки, действительно забытой рассеянным пассажиром, скажем, в электричке, трамвае,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троллейбусе или автобусе.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почему требуют особого внимания бесхозные предметы в транспорте, кинотеатре, магазине или на вокзале, митинге. Если обнаруженный предмет не должен, как вам кажется, находиться «в этом месте и в это время», не оставляйте этот факт без внимания. 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кондуктору, во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дителю (машинисту). 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 – немедленно сообщите о нах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одке в ваше отделение полиции. 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обнаружили подозрительный предмет в учреждении, немедленно со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общите о находке администрации.</w:t>
      </w:r>
    </w:p>
    <w:p w:rsidR="00E833AC" w:rsidRP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833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Во всех перечисленных случаях: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трогайте, не вскрыв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и не передвигайте находку;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зафиксир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 время обнаружения находки;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постарайтесь сделать так, чтобы люди отошли как можно дальш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е от опасной находки;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обязательно дождитесь прибытия 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оперативно-следственной группы;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 забывайте, что вы яв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ляетесь самым важным очевидцем.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3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Помните:</w:t>
      </w:r>
      <w:r w:rsidRPr="00E833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предмета может скрывать его настоящее назначение. 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камуфляжа для взрывных устройств используются обычные бытовые предметы: сумки, пакеты, с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вертки, коробки, игрушки и т.п.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3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Родители!</w:t>
      </w:r>
      <w:r w:rsidRPr="00E833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отвечаете за жизнь и здоровье ваших детей. Разъясните детям, что любой предмет, найденный на улице или в подъезде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может представлять опасность.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3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Еще раз напоминаем:</w:t>
      </w:r>
      <w:r w:rsidRPr="00E833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разрушениям!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заметили вещь без хозяина, надо обратиться к работнику полиции или другому должностному лицу. Нельзя прикасаться к находке. К сожалению, в некоторых случаях (например, в вагоне электрички, переполненном дачниками, грибниками) остается надеяться только на везение. Если происходит взрыв, то наступает следую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 опасность – пожар и паника.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3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Иногда террористы используют почтовый канал.</w:t>
      </w:r>
      <w:r w:rsidRPr="00E833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писем с пластиковой миной характерна необычная толщина, упругость, вес не менее 50 г и тщательная упаковка. На конверте могут быть различные пятна, проколы, возможен специфический запах. Должно насторожить настойчивое желание вручить письмо непременно в руки адресата и надписи типа: </w:t>
      </w:r>
      <w:r w:rsidRPr="00E833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«Вскрыть только лично», «Лично в руки», «</w:t>
      </w:r>
      <w:proofErr w:type="spellStart"/>
      <w:r w:rsidRPr="00E833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Грифованно</w:t>
      </w:r>
      <w:proofErr w:type="spellEnd"/>
      <w:r w:rsidRPr="00E833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»</w:t>
      </w:r>
      <w:r w:rsidRPr="00E833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 п.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Подозрительное письмо нельзя открывать или сгибать, нагревать или опускать в воду. В подобных случаях, прежде всего, страдает именно секретарь, так как один из </w:t>
      </w: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традиционных вариантов защиты для руководителя – никуда не входить первым и принимать предметы только из рук телохранителя или секретаря. 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получения такого документа обращайте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сь с ним максимально осторожно.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сообщите об этом администрации учр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еждения и в отделение полиции. 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Приведем некоторые рекомендации при обнаружении подозрительных предметов, которые могут оказаться взрывными устройствами. </w:t>
      </w:r>
    </w:p>
    <w:p w:rsidR="00E833AC" w:rsidRP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833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 качестве мер предупредительного характера рекомендуем: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ужесточение пропускного режима при входе и въезде на территорию объекта, установку систем сигн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ализации, аудио– и видеозаписи;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или подозрительных предметов;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периодическую комиссионну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ю проверку складских помещений;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более тщате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льный подбор и проверку кадров;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организацию и проведение совместно с сотрудниками министерства по чрезвычайным ситуациям, правоохранительных органов инструктажей и практических занятий по действиям 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чрезвычайных происшествиях;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 по своему усмотрению.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подозрительного предмета незамедлительно сообщите о случившемся в правоохранительные органы по телефонам территориальных подр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азделений ФСБ, МВД, МЧС России.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прибытия оперативно-следственной группы дайте указание сотрудникам находиться на безопасном рассто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янии от обнаруженного предмета.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приступите к эвакуации л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юдей согласно имеющемуся плану.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3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Важно</w:t>
      </w:r>
      <w:r w:rsidRPr="00E833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: </w:t>
      </w: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руководитель организации несёт персональную ответственность за жизн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ь и здоровье своих сотрудников.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министерства по чрезвычайным ситуациям, пожарной охраны, скорой медицинс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помощи, служб эксплуатации.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Обеспечьте присутствие лиц, обнаруживших находку, до прибытия оперативно-следственной группы и фиксацию их установочны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данных.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 всех случаях дайте указание не приближаться, не трогать, не вскрывать и не перемещать находку. Заф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иксируйте время ее обнаружения.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3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Безусловно</w:t>
      </w:r>
      <w:r w:rsidRPr="00E833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: </w:t>
      </w: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предмета может скрывать его настоящее назначение. </w:t>
      </w:r>
    </w:p>
    <w:p w:rsidR="00E833AC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камуфляжа для взрывных устройств используются обычные бытовые предметы, сумки, пакеты, с</w:t>
      </w:r>
      <w:r w:rsidR="00E833A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вертки, коробки, игрушки и т.п.</w:t>
      </w:r>
    </w:p>
    <w:p w:rsidR="002E2DBB" w:rsidRPr="002E2DBB" w:rsidRDefault="002E2DBB" w:rsidP="00E833AC">
      <w:pPr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3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Еще раз напоминаем</w:t>
      </w:r>
      <w:r w:rsidRPr="00E833A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: </w:t>
      </w: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предпринимайте самостоятельно никаких действий с взрывными устройствами или подозрительными предметами – это может привести к взрыву, многочисленным жертвам и разрушениям!</w:t>
      </w:r>
    </w:p>
    <w:p w:rsidR="002E2DBB" w:rsidRPr="002E2DBB" w:rsidRDefault="002E2DBB" w:rsidP="002E2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DBB" w:rsidRPr="002E2DBB" w:rsidRDefault="002E2DBB" w:rsidP="002E2DB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"javascript:window.print();%20void%200;" \o "Версия для печати" </w:instrText>
      </w: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E2DBB" w:rsidRPr="002E2DBB" w:rsidRDefault="002E2DBB" w:rsidP="002E2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DB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A701D" w:rsidRDefault="002A701D"/>
    <w:sectPr w:rsidR="002A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A3"/>
    <w:rsid w:val="002A701D"/>
    <w:rsid w:val="002E2DBB"/>
    <w:rsid w:val="006B32A3"/>
    <w:rsid w:val="00E8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2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D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DBB"/>
    <w:rPr>
      <w:b/>
      <w:bCs/>
    </w:rPr>
  </w:style>
  <w:style w:type="character" w:styleId="a5">
    <w:name w:val="Hyperlink"/>
    <w:basedOn w:val="a0"/>
    <w:uiPriority w:val="99"/>
    <w:semiHidden/>
    <w:unhideWhenUsed/>
    <w:rsid w:val="002E2D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2D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D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E2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DBB"/>
    <w:rPr>
      <w:b/>
      <w:bCs/>
    </w:rPr>
  </w:style>
  <w:style w:type="character" w:styleId="a5">
    <w:name w:val="Hyperlink"/>
    <w:basedOn w:val="a0"/>
    <w:uiPriority w:val="99"/>
    <w:semiHidden/>
    <w:unhideWhenUsed/>
    <w:rsid w:val="002E2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904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2022-12-20T10:28:00Z</dcterms:created>
  <dcterms:modified xsi:type="dcterms:W3CDTF">2022-12-20T11:26:00Z</dcterms:modified>
</cp:coreProperties>
</file>