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5A" w:rsidRPr="00FE7722" w:rsidRDefault="00E9645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7722">
        <w:rPr>
          <w:rFonts w:ascii="Times New Roman" w:hAnsi="Times New Roman" w:cs="Times New Roman"/>
          <w:sz w:val="24"/>
          <w:szCs w:val="24"/>
        </w:rPr>
        <w:t>Зарегистрировано в Минюсте РД 9 августа 2019 г. N 5131</w:t>
      </w:r>
    </w:p>
    <w:p w:rsidR="00E9645A" w:rsidRPr="00FE7722" w:rsidRDefault="00E9645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МИНИСТЕРСТВО ПО ДЕЛАМ ГРАЖДАНСКОЙ ОБОРОНЫ,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E9645A" w:rsidRPr="00FE7722" w:rsidRDefault="00E9645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ПРИКАЗ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от 18 июля 2019 г. N 70</w:t>
      </w:r>
    </w:p>
    <w:p w:rsidR="00E9645A" w:rsidRPr="00FE7722" w:rsidRDefault="00E9645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ОБ УТВЕРЖДЕНИИ ПОРЯДКА ПОЛУЧЕНИЯ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ГРАЖДАНСКИМИ СЛУЖАЩИМИ РЕСПУБЛИКИ ДАГЕСТАН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МИНИСТЕРСТВЕ ПО ДЕЛАМ ГРАЖДАНСКОЙ ОБОРОНЫ,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СТИХИЙНЫХ БЕДСТВИЙ РЕСПУБЛИКИ ДАГЕСТАН РАЗРЕШЕНИЯ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МИНИСТРА НА УЧАСТИЕ НА БЕЗВОЗМЕЗДНОЙ ОСНОВЕ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УПРАВЛЕНИИ НЕКОММЕРЧЕСКИМИ ОРГАНИЗАЦИЯМИ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15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2005 г. N 32 "О государственной гражданской службе Республики Дагестан", руководствуясь </w:t>
      </w:r>
      <w:hyperlink r:id="rId6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о Министерстве по делам гражданской обороны, чрезвычайным ситуациям и ликвидации последствий стихийных бедствий Республики Дагестан, утвержденным постановлением Правительства Республики Дагестан от 14 октября 2014 г. N 480 "Вопросы Министерства по делам гражданской обороны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 стихийных бедствий Республики Дагестан" (Собрание законодательства Республики Дагестан, 2014, N 19, ст. 1127; 2015, N 6, ст. 284; интернет-портал правовой информации Республики Дагестан (</w:t>
      </w:r>
      <w:hyperlink r:id="rId7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www.pravo.e-dag.ru</w:t>
        </w:r>
      </w:hyperlink>
      <w:r w:rsidRPr="00FE7722">
        <w:rPr>
          <w:rFonts w:ascii="Times New Roman" w:hAnsi="Times New Roman" w:cs="Times New Roman"/>
          <w:sz w:val="24"/>
          <w:szCs w:val="24"/>
        </w:rPr>
        <w:t>), 2016, 26 апреля, N 05002000044; 19 мая, N 05002001242; официальный-интернет портал правовой информации (</w:t>
      </w:r>
      <w:hyperlink r:id="rId8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www.pravo.gov.ru</w:t>
        </w:r>
      </w:hyperlink>
      <w:r w:rsidRPr="00FE7722">
        <w:rPr>
          <w:rFonts w:ascii="Times New Roman" w:hAnsi="Times New Roman" w:cs="Times New Roman"/>
          <w:sz w:val="24"/>
          <w:szCs w:val="24"/>
        </w:rPr>
        <w:t>), 2016, 3 июня, N 0500201606030004;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15 декабря, N 0500201612150003; 2017, 16 марта, N 0500201703160005, N 0500201703160012; 1 августа, N 0500201708010016; 2017, 29 декабря, N 0500201712290001; 2019, 5 марта, N 0500201903050023), приказываю:</w:t>
      </w:r>
      <w:proofErr w:type="gramEnd"/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1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получения государственными гражданскими служащими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(далее - МЧС Дагестан) разрешения министра на участие на безвозмездной основе в управлении некоммерческими организациями.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2. Отделу по вопросам государственной службы, кадров и делопроизводства: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обеспечить ознакомление государственных гражданских служащих Республики Дагестан в МЧС Дагестана с </w:t>
      </w:r>
      <w:hyperlink w:anchor="P41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FE7722">
        <w:rPr>
          <w:rFonts w:ascii="Times New Roman" w:hAnsi="Times New Roman" w:cs="Times New Roman"/>
          <w:sz w:val="24"/>
          <w:szCs w:val="24"/>
        </w:rPr>
        <w:t>, утвержденным пунктом 1 настоящего приказа;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2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МЧС Дагестана в информационно-телекоммуникационной сети "Интернет" (</w:t>
      </w:r>
      <w:hyperlink r:id="rId9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http://mchsrd.ru</w:t>
        </w:r>
      </w:hyperlink>
      <w:r w:rsidRPr="00FE7722">
        <w:rPr>
          <w:rFonts w:ascii="Times New Roman" w:hAnsi="Times New Roman" w:cs="Times New Roman"/>
          <w:sz w:val="24"/>
          <w:szCs w:val="24"/>
        </w:rPr>
        <w:t>).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министра - начальника отдела Ю.Д. </w:t>
      </w:r>
      <w:proofErr w:type="spellStart"/>
      <w:r w:rsidRPr="00FE7722">
        <w:rPr>
          <w:rFonts w:ascii="Times New Roman" w:hAnsi="Times New Roman" w:cs="Times New Roman"/>
          <w:sz w:val="24"/>
          <w:szCs w:val="24"/>
        </w:rPr>
        <w:t>Супьянова</w:t>
      </w:r>
      <w:proofErr w:type="spellEnd"/>
      <w:r w:rsidRPr="00FE7722">
        <w:rPr>
          <w:rFonts w:ascii="Times New Roman" w:hAnsi="Times New Roman" w:cs="Times New Roman"/>
          <w:sz w:val="24"/>
          <w:szCs w:val="24"/>
        </w:rPr>
        <w:t>.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lastRenderedPageBreak/>
        <w:t>Министр по делам гражданской обороны,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Н.КАЗИМАГАМЕДОВ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Утвержден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приказом МЧС Дагестана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от 18 июля 2019 г. N 70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FE7722">
        <w:rPr>
          <w:rFonts w:ascii="Times New Roman" w:hAnsi="Times New Roman" w:cs="Times New Roman"/>
          <w:sz w:val="24"/>
          <w:szCs w:val="24"/>
        </w:rPr>
        <w:t>ПОРЯДОК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ПОЛУЧЕНИЯ ГОСУДАРСТВЕННЫМИ ГРАЖДАНСКИМИ СЛУЖАЩИМИ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РЕСПУБЛИКИ ДАГЕСТАН В МИНИСТЕРСТВЕ ПО ДЕЛАМ ГРАЖДАНСКОЙ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 ПОСЛЕДСТВИЙ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СТИХИЙНЫХ БЕДСТВИЙ РЕСПУБЛИКИ ДАГЕСТАН РАЗРЕШЕНИЯ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МИНИСТРА НА УЧАСТИЕ НА БЕЗВОЗМЕЗДНОЙ ОСНОВЕ</w:t>
      </w:r>
    </w:p>
    <w:p w:rsidR="00E9645A" w:rsidRPr="00FE7722" w:rsidRDefault="00E96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УПРАВЛЕНИИ НЕКОММЕРЧЕСКИМИ ОРГАНИЗАЦИЯМИ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Настоящий Порядок определяет порядок получения государственными гражданскими служащими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(далее - гражданские служащие Министерства) разрешения министра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2. К некоммерческим организациям для целей настоящего Порядка относятся общественные организации (кроме политической партии и органа профессионального союза, в том числе выборного органа первичной профсоюзной организации, созданной в Министерстве), жилищные, жилищно-строительные, гаражные кооперативы, товарищества собственников недвижимости.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91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Порядку.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5. Заявление представляется гражданским служащим в отдел по вопросам государственной службы, кадров и делопроизводства Министерства (далее - Отдел) заблаговременно до начала выполнения данной деятельности.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 xml:space="preserve">До представления заявления в Отдел гражданский служащий самостоятельно </w:t>
      </w:r>
      <w:r w:rsidRPr="00FE7722">
        <w:rPr>
          <w:rFonts w:ascii="Times New Roman" w:hAnsi="Times New Roman" w:cs="Times New Roman"/>
          <w:sz w:val="24"/>
          <w:szCs w:val="24"/>
        </w:rPr>
        <w:lastRenderedPageBreak/>
        <w:t>направляет заявление руководителю структурного подразделения Министерства,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>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7. Заявление регистрируется в день его поступления Отделом в </w:t>
      </w:r>
      <w:hyperlink w:anchor="P152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регистрации заявлений по форме согласно приложению N 2 к настоящему Порядку.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Копия заявления с отметкой о регистрации выдается гражданскому служащему на руки под роспись в журнале регистрации заявлений.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8. Отдел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Отдел вправе проводить собеседование с гражданским служащим, представившим заявление, получать от него письменные пояснения.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9. Заявление и мотивированное заключение на него в течение семи рабочих дней после регистрации заявления направляется министру для принятия решения.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FE7722">
        <w:rPr>
          <w:rFonts w:ascii="Times New Roman" w:hAnsi="Times New Roman" w:cs="Times New Roman"/>
          <w:sz w:val="24"/>
          <w:szCs w:val="24"/>
        </w:rPr>
        <w:t>10. По результатам рассмотрения заявления и мотивированного заключения на него министр выносит одно из следующих решений: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22">
        <w:rPr>
          <w:rFonts w:ascii="Times New Roman" w:hAnsi="Times New Roman" w:cs="Times New Roman"/>
          <w:sz w:val="24"/>
          <w:szCs w:val="24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proofErr w:type="gramEnd"/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 xml:space="preserve">При необходимости в соответствии с решением министра до вынесения им одного из решений, предусмотренных </w:t>
      </w:r>
      <w:hyperlink w:anchor="P60">
        <w:r w:rsidRPr="00FE7722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E7722">
        <w:rPr>
          <w:rFonts w:ascii="Times New Roman" w:hAnsi="Times New Roman" w:cs="Times New Roman"/>
          <w:sz w:val="24"/>
          <w:szCs w:val="24"/>
        </w:rPr>
        <w:t xml:space="preserve"> настоящего Порядка, заявление и мотивированное заключение на него могут быть рассмотрены на заседании Комиссии Министерства по соблюдению требований к служебному поведению государственных гражданских служащих 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E7722">
        <w:rPr>
          <w:rFonts w:ascii="Times New Roman" w:hAnsi="Times New Roman" w:cs="Times New Roman"/>
          <w:sz w:val="24"/>
          <w:szCs w:val="24"/>
        </w:rPr>
        <w:t xml:space="preserve">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12. Отдел в течение трех рабочих дней с момента принятия министром решения по результатам рассмотрения заявления, мотивированного заключения на него уведомляет гражданского служащего о решении, принятом министром.</w:t>
      </w:r>
    </w:p>
    <w:p w:rsidR="00E9645A" w:rsidRPr="00FE7722" w:rsidRDefault="00E96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 Министерства.</w:t>
      </w: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к Порядку получения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гражданскими служащими Республики Дагестан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МЧС Дагестана разрешения министра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на участие на безвозмездной основе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управлении некоммерческими организациями,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утвержденному приказом МЧС Дагестана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от 18 июля 2019 г. N 70</w:t>
      </w: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nformat"/>
        <w:jc w:val="both"/>
      </w:pPr>
      <w:r>
        <w:t xml:space="preserve">                                     Министру по делам гражданской обороны,</w:t>
      </w:r>
    </w:p>
    <w:p w:rsidR="00E9645A" w:rsidRDefault="00E9645A">
      <w:pPr>
        <w:pStyle w:val="ConsPlusNonformat"/>
        <w:jc w:val="both"/>
      </w:pPr>
      <w:r>
        <w:t xml:space="preserve">                                     чрезвычайным ситуациям и ликвидации</w:t>
      </w:r>
    </w:p>
    <w:p w:rsidR="00E9645A" w:rsidRDefault="00E9645A">
      <w:pPr>
        <w:pStyle w:val="ConsPlusNonformat"/>
        <w:jc w:val="both"/>
      </w:pPr>
      <w:r>
        <w:t xml:space="preserve">                                     последствий стихийных бедствий</w:t>
      </w:r>
    </w:p>
    <w:p w:rsidR="00E9645A" w:rsidRDefault="00E9645A">
      <w:pPr>
        <w:pStyle w:val="ConsPlusNonformat"/>
        <w:jc w:val="both"/>
      </w:pPr>
      <w:r>
        <w:t xml:space="preserve">                                     Республики Дагестан</w:t>
      </w:r>
    </w:p>
    <w:p w:rsidR="00E9645A" w:rsidRDefault="00E9645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9645A" w:rsidRDefault="00E9645A">
      <w:pPr>
        <w:pStyle w:val="ConsPlusNonformat"/>
        <w:jc w:val="both"/>
      </w:pPr>
      <w:r>
        <w:t xml:space="preserve">                                               (инициалы, фамилия)</w:t>
      </w:r>
    </w:p>
    <w:p w:rsidR="00E9645A" w:rsidRDefault="00E9645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E9645A" w:rsidRDefault="00E9645A">
      <w:pPr>
        <w:pStyle w:val="ConsPlusNonformat"/>
        <w:jc w:val="both"/>
      </w:pPr>
      <w:r>
        <w:t xml:space="preserve">                                             (наименование должности)</w:t>
      </w:r>
    </w:p>
    <w:p w:rsidR="00E9645A" w:rsidRDefault="00E9645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9645A" w:rsidRDefault="00E9645A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bookmarkStart w:id="3" w:name="P91"/>
      <w:bookmarkEnd w:id="3"/>
      <w:r>
        <w:t xml:space="preserve">                                 ЗАЯВЛЕНИЕ</w:t>
      </w:r>
    </w:p>
    <w:p w:rsidR="00E9645A" w:rsidRDefault="00E9645A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E9645A" w:rsidRDefault="00E9645A">
      <w:pPr>
        <w:pStyle w:val="ConsPlusNonformat"/>
        <w:jc w:val="both"/>
      </w:pPr>
      <w:r>
        <w:t xml:space="preserve">            в управлении некоммерческой организацией в качестве</w:t>
      </w:r>
    </w:p>
    <w:p w:rsidR="00E9645A" w:rsidRDefault="00E9645A">
      <w:pPr>
        <w:pStyle w:val="ConsPlusNonformat"/>
        <w:jc w:val="both"/>
      </w:pPr>
      <w:r>
        <w:t xml:space="preserve">             единоличного исполнительного органа или вхождения</w:t>
      </w:r>
    </w:p>
    <w:p w:rsidR="00E9645A" w:rsidRDefault="00E9645A">
      <w:pPr>
        <w:pStyle w:val="ConsPlusNonformat"/>
        <w:jc w:val="both"/>
      </w:pPr>
      <w:r>
        <w:t xml:space="preserve">               в состав ее коллегиального органа управления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 xml:space="preserve">    В соответствии с </w:t>
      </w:r>
      <w:hyperlink r:id="rId10">
        <w:r>
          <w:rPr>
            <w:color w:val="0000FF"/>
          </w:rPr>
          <w:t>пунктом 3 части 1 статьи 15</w:t>
        </w:r>
      </w:hyperlink>
      <w:r>
        <w:t xml:space="preserve"> Закона Республики Дагестан</w:t>
      </w:r>
    </w:p>
    <w:p w:rsidR="00E9645A" w:rsidRDefault="00E9645A">
      <w:pPr>
        <w:pStyle w:val="ConsPlusNonformat"/>
        <w:jc w:val="both"/>
      </w:pPr>
      <w:r>
        <w:t>от 12 октября 2005 г. N 32 "О государственной гражданской службе Республики</w:t>
      </w:r>
    </w:p>
    <w:p w:rsidR="00E9645A" w:rsidRDefault="00E9645A">
      <w:pPr>
        <w:pStyle w:val="ConsPlusNonformat"/>
        <w:jc w:val="both"/>
      </w:pPr>
      <w:r>
        <w:t>Дагестан"  прошу разрешить мне участие на безвозмездной основе в управлении</w:t>
      </w:r>
    </w:p>
    <w:p w:rsidR="00E9645A" w:rsidRDefault="00E9645A">
      <w:pPr>
        <w:pStyle w:val="ConsPlusNonformat"/>
        <w:jc w:val="both"/>
      </w:pPr>
      <w:r>
        <w:t>некоммерческой организацией</w:t>
      </w:r>
    </w:p>
    <w:p w:rsidR="00E9645A" w:rsidRDefault="00E9645A">
      <w:pPr>
        <w:pStyle w:val="ConsPlusNonformat"/>
        <w:jc w:val="both"/>
      </w:pPr>
      <w:r>
        <w:t>___________________________________________________________________________</w:t>
      </w:r>
    </w:p>
    <w:p w:rsidR="00E9645A" w:rsidRDefault="00E9645A">
      <w:pPr>
        <w:pStyle w:val="ConsPlusNonformat"/>
        <w:jc w:val="both"/>
      </w:pPr>
      <w:r>
        <w:t>(указать наименование некоммерческой организации, адрес, виды деятельности)</w:t>
      </w:r>
    </w:p>
    <w:p w:rsidR="00E9645A" w:rsidRDefault="00E9645A">
      <w:pPr>
        <w:pStyle w:val="ConsPlusNonformat"/>
        <w:jc w:val="both"/>
      </w:pPr>
      <w:r>
        <w:t>___________________________________________________________________________</w:t>
      </w:r>
    </w:p>
    <w:p w:rsidR="00E9645A" w:rsidRDefault="00E9645A">
      <w:pPr>
        <w:pStyle w:val="ConsPlusNonformat"/>
        <w:jc w:val="both"/>
      </w:pPr>
      <w:r>
        <w:t>в  качестве  единоличного  исполнительного  органа или члена коллегиального</w:t>
      </w:r>
    </w:p>
    <w:p w:rsidR="00E9645A" w:rsidRDefault="00E9645A">
      <w:pPr>
        <w:pStyle w:val="ConsPlusNonformat"/>
        <w:jc w:val="both"/>
      </w:pPr>
      <w:r>
        <w:t>органа управления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E9645A" w:rsidRDefault="00E9645A">
      <w:pPr>
        <w:pStyle w:val="ConsPlusNonformat"/>
        <w:jc w:val="both"/>
      </w:pPr>
      <w:r>
        <w:t xml:space="preserve">    Выполнение  указанной  деятельности будет осуществляться </w:t>
      </w:r>
      <w:proofErr w:type="gramStart"/>
      <w:r>
        <w:t>в</w:t>
      </w:r>
      <w:proofErr w:type="gramEnd"/>
      <w:r>
        <w:t xml:space="preserve"> свободное от</w:t>
      </w:r>
    </w:p>
    <w:p w:rsidR="00E9645A" w:rsidRDefault="00E9645A">
      <w:pPr>
        <w:pStyle w:val="ConsPlusNonformat"/>
        <w:jc w:val="both"/>
      </w:pPr>
      <w:r>
        <w:t>службы  время  и не повлечет за собой возникновения конфликта интересов или</w:t>
      </w:r>
    </w:p>
    <w:p w:rsidR="00E9645A" w:rsidRDefault="00E9645A">
      <w:pPr>
        <w:pStyle w:val="ConsPlusNonformat"/>
        <w:jc w:val="both"/>
      </w:pPr>
      <w:r>
        <w:t>возможности  возникновения  конфликта  интересов при исполнении должностных</w:t>
      </w:r>
    </w:p>
    <w:p w:rsidR="00E9645A" w:rsidRDefault="00E9645A">
      <w:pPr>
        <w:pStyle w:val="ConsPlusNonformat"/>
        <w:jc w:val="both"/>
      </w:pPr>
      <w:r>
        <w:t>обязанностей.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>______________ _____________________________ "____" _____________ 20____ г.</w:t>
      </w:r>
    </w:p>
    <w:p w:rsidR="00E9645A" w:rsidRDefault="00E9645A">
      <w:pPr>
        <w:pStyle w:val="ConsPlusNonformat"/>
        <w:jc w:val="both"/>
      </w:pPr>
      <w:r>
        <w:t xml:space="preserve">  (подпись)        (расшифровка подписи)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 xml:space="preserve">    Ознакомле</w:t>
      </w:r>
      <w:proofErr w:type="gramStart"/>
      <w:r>
        <w:t>н(</w:t>
      </w:r>
      <w:proofErr w:type="gramEnd"/>
      <w:r>
        <w:t>а) _________________________________________________________</w:t>
      </w:r>
    </w:p>
    <w:p w:rsidR="00E9645A" w:rsidRDefault="00E9645A">
      <w:pPr>
        <w:pStyle w:val="ConsPlusNonformat"/>
        <w:jc w:val="both"/>
      </w:pPr>
      <w:r>
        <w:t xml:space="preserve">                       </w:t>
      </w:r>
      <w:proofErr w:type="gramStart"/>
      <w:r>
        <w:t>(мнение руководителя структурного подразделения</w:t>
      </w:r>
      <w:proofErr w:type="gramEnd"/>
    </w:p>
    <w:p w:rsidR="00E9645A" w:rsidRDefault="00E9645A">
      <w:pPr>
        <w:pStyle w:val="ConsPlusNonformat"/>
        <w:jc w:val="both"/>
      </w:pPr>
      <w:r>
        <w:t>___________________________________________________________________________</w:t>
      </w:r>
    </w:p>
    <w:p w:rsidR="00E9645A" w:rsidRDefault="00E9645A">
      <w:pPr>
        <w:pStyle w:val="ConsPlusNonformat"/>
        <w:jc w:val="both"/>
      </w:pPr>
      <w:r>
        <w:t xml:space="preserve">   Министерства о наличии возможности возникновения конфликта интересов</w:t>
      </w:r>
    </w:p>
    <w:p w:rsidR="00E9645A" w:rsidRDefault="00E9645A">
      <w:pPr>
        <w:pStyle w:val="ConsPlusNonformat"/>
        <w:jc w:val="both"/>
      </w:pPr>
      <w:r>
        <w:t>___________________________________________________________________________</w:t>
      </w:r>
    </w:p>
    <w:p w:rsidR="00E9645A" w:rsidRDefault="00E9645A">
      <w:pPr>
        <w:pStyle w:val="ConsPlusNonformat"/>
        <w:jc w:val="both"/>
      </w:pPr>
      <w:r>
        <w:t xml:space="preserve">    при исполнении служебных обязанностей в случае участия гражданского</w:t>
      </w:r>
    </w:p>
    <w:p w:rsidR="00E9645A" w:rsidRDefault="00E9645A">
      <w:pPr>
        <w:pStyle w:val="ConsPlusNonformat"/>
        <w:jc w:val="both"/>
      </w:pPr>
      <w:r>
        <w:t>___________________________________________________________________________</w:t>
      </w:r>
    </w:p>
    <w:p w:rsidR="00E9645A" w:rsidRDefault="00E9645A">
      <w:pPr>
        <w:pStyle w:val="ConsPlusNonformat"/>
        <w:jc w:val="both"/>
      </w:pPr>
      <w:r>
        <w:t>служащего  Министерства на безвозмездной основе в управлении некоммерческой</w:t>
      </w:r>
    </w:p>
    <w:p w:rsidR="00E9645A" w:rsidRDefault="00E9645A">
      <w:pPr>
        <w:pStyle w:val="ConsPlusNonformat"/>
        <w:jc w:val="both"/>
      </w:pPr>
      <w:r>
        <w:t xml:space="preserve">организацией в качестве единоличного исполнительного органа или вхождения </w:t>
      </w:r>
      <w:proofErr w:type="gramStart"/>
      <w:r>
        <w:t>в</w:t>
      </w:r>
      <w:proofErr w:type="gramEnd"/>
    </w:p>
    <w:p w:rsidR="00E9645A" w:rsidRDefault="00E9645A">
      <w:pPr>
        <w:pStyle w:val="ConsPlusNonformat"/>
        <w:jc w:val="both"/>
      </w:pPr>
      <w:r>
        <w:t>состав   ее  коллегиального  органа  управления)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>__________________________________________________   ______________________</w:t>
      </w:r>
    </w:p>
    <w:p w:rsidR="00E9645A" w:rsidRDefault="00E9645A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фамилия, имя,                (подпись, дата)</w:t>
      </w:r>
      <w:proofErr w:type="gramEnd"/>
    </w:p>
    <w:p w:rsidR="00E9645A" w:rsidRDefault="00E9645A">
      <w:pPr>
        <w:pStyle w:val="ConsPlusNonformat"/>
        <w:jc w:val="both"/>
      </w:pPr>
      <w:r>
        <w:t xml:space="preserve">     отчество руководителя структурного</w:t>
      </w:r>
    </w:p>
    <w:p w:rsidR="00E9645A" w:rsidRDefault="00E9645A">
      <w:pPr>
        <w:pStyle w:val="ConsPlusNonformat"/>
        <w:jc w:val="both"/>
      </w:pPr>
      <w:r>
        <w:lastRenderedPageBreak/>
        <w:t xml:space="preserve">        подразделения Министерства)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>Регистрационный номер</w:t>
      </w:r>
    </w:p>
    <w:p w:rsidR="00E9645A" w:rsidRDefault="00E9645A">
      <w:pPr>
        <w:pStyle w:val="ConsPlusNonformat"/>
        <w:jc w:val="both"/>
      </w:pPr>
      <w:r>
        <w:t>в журнале регистрации заявлений                ____________________________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>Дата регистрации заявления                    "____" ____________ 20____ г.</w:t>
      </w:r>
    </w:p>
    <w:p w:rsidR="00E9645A" w:rsidRDefault="00E9645A">
      <w:pPr>
        <w:pStyle w:val="ConsPlusNonformat"/>
        <w:jc w:val="both"/>
      </w:pPr>
    </w:p>
    <w:p w:rsidR="00E9645A" w:rsidRDefault="00E9645A">
      <w:pPr>
        <w:pStyle w:val="ConsPlusNonformat"/>
        <w:jc w:val="both"/>
      </w:pPr>
      <w:r>
        <w:t>____________________________________ ______________________________________</w:t>
      </w:r>
    </w:p>
    <w:p w:rsidR="00E9645A" w:rsidRDefault="00E9645A">
      <w:pPr>
        <w:pStyle w:val="ConsPlusNonformat"/>
        <w:jc w:val="both"/>
      </w:pPr>
      <w:r>
        <w:t xml:space="preserve">       </w:t>
      </w:r>
      <w:proofErr w:type="gramStart"/>
      <w:r>
        <w:t>(подпись лица)                        (расшифровка подписи</w:t>
      </w:r>
      <w:proofErr w:type="gramEnd"/>
    </w:p>
    <w:p w:rsidR="00E9645A" w:rsidRDefault="00E9645A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зарегистрировавшего</w:t>
      </w:r>
      <w:proofErr w:type="gramEnd"/>
      <w:r>
        <w:t xml:space="preserve"> уведомление)</w:t>
      </w: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jc w:val="both"/>
      </w:pPr>
    </w:p>
    <w:p w:rsidR="00E9645A" w:rsidRPr="00FE7722" w:rsidRDefault="00E96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45A" w:rsidRPr="00FE7722" w:rsidRDefault="00E964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 xml:space="preserve">к Порядку получения </w:t>
      </w:r>
      <w:proofErr w:type="gramStart"/>
      <w:r w:rsidRPr="00FE7722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гражданскими служащими Республики Дагестан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МЧС Дагестана разрешения министра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на участие на безвозмездной основе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в управлении некоммерческими организациями,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утвержденному приказом МЧС Дагестана</w:t>
      </w:r>
    </w:p>
    <w:p w:rsidR="00E9645A" w:rsidRPr="00FE7722" w:rsidRDefault="00E964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7722">
        <w:rPr>
          <w:rFonts w:ascii="Times New Roman" w:hAnsi="Times New Roman" w:cs="Times New Roman"/>
          <w:sz w:val="24"/>
          <w:szCs w:val="24"/>
        </w:rPr>
        <w:t>от 18 июля 2019 г. N 70</w:t>
      </w: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jc w:val="center"/>
      </w:pPr>
      <w:bookmarkStart w:id="4" w:name="P152"/>
      <w:bookmarkEnd w:id="4"/>
      <w:r>
        <w:t>ЖУРНАЛ</w:t>
      </w:r>
    </w:p>
    <w:p w:rsidR="00E9645A" w:rsidRDefault="00E9645A">
      <w:pPr>
        <w:pStyle w:val="ConsPlusNormal"/>
        <w:jc w:val="center"/>
      </w:pPr>
      <w:r>
        <w:t>РЕГИСТРАЦИИ ЗАЯВЛЕНИЙ О РАЗРЕШЕНИИ НА УЧАСТИЕ</w:t>
      </w:r>
    </w:p>
    <w:p w:rsidR="00E9645A" w:rsidRDefault="00E9645A">
      <w:pPr>
        <w:pStyle w:val="ConsPlusNormal"/>
        <w:jc w:val="center"/>
      </w:pPr>
      <w:r>
        <w:t xml:space="preserve">НА БЕЗВОЗМЕЗДНОЙ ОСНОВЕ В УПРАВЛЕНИИ </w:t>
      </w:r>
      <w:proofErr w:type="gramStart"/>
      <w:r>
        <w:t>НЕКОММЕРЧЕСКИМИ</w:t>
      </w:r>
      <w:proofErr w:type="gramEnd"/>
    </w:p>
    <w:p w:rsidR="00E9645A" w:rsidRDefault="00E9645A">
      <w:pPr>
        <w:pStyle w:val="ConsPlusNormal"/>
        <w:jc w:val="center"/>
      </w:pPr>
      <w:r>
        <w:t>ОРГАНИЗАЦИЯМИ В КАЧЕСТВЕ ЕДИНОЛИЧНОГО ИСПОЛНИТЕЛЬНОГО ОРГАНА</w:t>
      </w:r>
    </w:p>
    <w:p w:rsidR="00E9645A" w:rsidRDefault="00E9645A">
      <w:pPr>
        <w:pStyle w:val="ConsPlusNormal"/>
        <w:jc w:val="center"/>
      </w:pPr>
      <w:r>
        <w:t>ИЛИ ВХОЖДЕНИЯ В СОСТАВ ИХ КОЛЛЕГИАЛЬНЫХ ОРГАНОВ УПРАВЛЕНИЯ</w:t>
      </w: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sectPr w:rsidR="00E9645A" w:rsidSect="004169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248"/>
        <w:gridCol w:w="1191"/>
        <w:gridCol w:w="1134"/>
        <w:gridCol w:w="1531"/>
        <w:gridCol w:w="1701"/>
        <w:gridCol w:w="1644"/>
        <w:gridCol w:w="1247"/>
        <w:gridCol w:w="1247"/>
      </w:tblGrid>
      <w:tr w:rsidR="00E9645A">
        <w:tc>
          <w:tcPr>
            <w:tcW w:w="523" w:type="dxa"/>
          </w:tcPr>
          <w:p w:rsidR="00E9645A" w:rsidRDefault="00E9645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8" w:type="dxa"/>
          </w:tcPr>
          <w:p w:rsidR="00E9645A" w:rsidRDefault="00E9645A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191" w:type="dxa"/>
          </w:tcPr>
          <w:p w:rsidR="00E9645A" w:rsidRDefault="00E9645A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134" w:type="dxa"/>
          </w:tcPr>
          <w:p w:rsidR="00E9645A" w:rsidRDefault="00E9645A">
            <w:pPr>
              <w:pStyle w:val="ConsPlusNormal"/>
              <w:jc w:val="center"/>
            </w:pPr>
            <w:r>
              <w:t>Краткое содержание заявления</w:t>
            </w:r>
          </w:p>
        </w:tc>
        <w:tc>
          <w:tcPr>
            <w:tcW w:w="1531" w:type="dxa"/>
          </w:tcPr>
          <w:p w:rsidR="00E9645A" w:rsidRDefault="00E9645A">
            <w:pPr>
              <w:pStyle w:val="ConsPlusNormal"/>
              <w:jc w:val="center"/>
            </w:pPr>
            <w:r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701" w:type="dxa"/>
          </w:tcPr>
          <w:p w:rsidR="00E9645A" w:rsidRDefault="00E9645A">
            <w:pPr>
              <w:pStyle w:val="ConsPlusNormal"/>
              <w:jc w:val="center"/>
            </w:pPr>
            <w: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644" w:type="dxa"/>
          </w:tcPr>
          <w:p w:rsidR="00E9645A" w:rsidRDefault="00E9645A">
            <w:pPr>
              <w:pStyle w:val="ConsPlusNormal"/>
              <w:jc w:val="center"/>
            </w:pPr>
            <w:r>
              <w:t>Отметка о получении копии заявления (копию получил, подпись лица, представившего заявление)</w:t>
            </w:r>
          </w:p>
        </w:tc>
        <w:tc>
          <w:tcPr>
            <w:tcW w:w="1247" w:type="dxa"/>
          </w:tcPr>
          <w:p w:rsidR="00E9645A" w:rsidRDefault="00E9645A">
            <w:pPr>
              <w:pStyle w:val="ConsPlusNormal"/>
              <w:jc w:val="center"/>
            </w:pPr>
            <w:r>
              <w:t>Отметка о передаче заявления министру</w:t>
            </w:r>
          </w:p>
        </w:tc>
        <w:tc>
          <w:tcPr>
            <w:tcW w:w="1247" w:type="dxa"/>
          </w:tcPr>
          <w:p w:rsidR="00E9645A" w:rsidRDefault="00E9645A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</w:tr>
      <w:tr w:rsidR="00E9645A">
        <w:tc>
          <w:tcPr>
            <w:tcW w:w="523" w:type="dxa"/>
          </w:tcPr>
          <w:p w:rsidR="00E9645A" w:rsidRDefault="00E964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8" w:type="dxa"/>
          </w:tcPr>
          <w:p w:rsidR="00E9645A" w:rsidRDefault="00E964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9645A" w:rsidRDefault="00E964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9645A" w:rsidRDefault="00E964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E9645A" w:rsidRDefault="00E964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9645A" w:rsidRDefault="00E964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E9645A" w:rsidRDefault="00E964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E9645A" w:rsidRDefault="00E964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E9645A" w:rsidRDefault="00E9645A">
            <w:pPr>
              <w:pStyle w:val="ConsPlusNormal"/>
              <w:jc w:val="center"/>
            </w:pPr>
            <w:r>
              <w:t>9</w:t>
            </w:r>
          </w:p>
        </w:tc>
      </w:tr>
      <w:tr w:rsidR="00E9645A">
        <w:tc>
          <w:tcPr>
            <w:tcW w:w="523" w:type="dxa"/>
          </w:tcPr>
          <w:p w:rsidR="00E9645A" w:rsidRDefault="00E964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8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9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3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53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70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64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</w:tr>
      <w:tr w:rsidR="00E9645A">
        <w:tc>
          <w:tcPr>
            <w:tcW w:w="523" w:type="dxa"/>
          </w:tcPr>
          <w:p w:rsidR="00E9645A" w:rsidRDefault="00E964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8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9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3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53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70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64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</w:tr>
      <w:tr w:rsidR="00E9645A">
        <w:tc>
          <w:tcPr>
            <w:tcW w:w="523" w:type="dxa"/>
          </w:tcPr>
          <w:p w:rsidR="00E9645A" w:rsidRDefault="00E964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8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9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13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53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701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644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  <w:tc>
          <w:tcPr>
            <w:tcW w:w="1247" w:type="dxa"/>
          </w:tcPr>
          <w:p w:rsidR="00E9645A" w:rsidRDefault="00E9645A">
            <w:pPr>
              <w:pStyle w:val="ConsPlusNormal"/>
            </w:pPr>
          </w:p>
        </w:tc>
      </w:tr>
    </w:tbl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jc w:val="both"/>
      </w:pPr>
    </w:p>
    <w:p w:rsidR="00E9645A" w:rsidRDefault="00E964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5A"/>
    <w:rsid w:val="00410E8A"/>
    <w:rsid w:val="009A411B"/>
    <w:rsid w:val="00A047D1"/>
    <w:rsid w:val="00E9645A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6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6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4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6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6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4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pravo.e-da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5859&amp;dst=1000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36659&amp;dst=101197" TargetMode="External"/><Relationship Id="rId10" Type="http://schemas.openxmlformats.org/officeDocument/2006/relationships/hyperlink" Target="https://login.consultant.ru/link/?req=doc&amp;base=RLAW346&amp;n=36659&amp;dst=101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hs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2025-08-01T09:22:00Z</dcterms:created>
  <dcterms:modified xsi:type="dcterms:W3CDTF">2025-08-01T09:24:00Z</dcterms:modified>
</cp:coreProperties>
</file>