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Закон Республики Дагестан от 12.11.2024 N 82</w:t>
              <w:br/>
              <w:t xml:space="preserve">"О внесении изменений в Закон Республики Дагестан "О защите населения и территорий от чрезвычайных ситуаций природного и техногенного характера" и в статью 14 Закона Республики Дагестан "О пожарной безопасности"</w:t>
              <w:br/>
              <w:t xml:space="preserve">(принят Народным Собранием РД 29.10.2024)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5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14.01.2026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4"/>
        </w:rPr>
      </w:r>
    </w:p>
    <w:tbl>
      <w:tblPr>
        <w:tblInd w:w="0" w:type="dxa"/>
        <w:tblW w:w="5000" w:type="pct"/>
        <w:tblBorders>
          <w:top w:val="single" w:sz="8"/>
          <w:left w:val="single" w:sz="8"/>
          <w:bottom w:val="single" w:sz="8"/>
          <w:right w:val="single" w:sz="8"/>
          <w:insideV w:val="single" w:sz="8"/>
          <w:insideH w:val="single" w:sz="8"/>
        </w:tblBorders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12 ноября 2024 года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right"/>
            </w:pPr>
            <w:r>
              <w:rPr>
                <w:sz w:val="24"/>
              </w:rPr>
              <w:t xml:space="preserve">N 82</w:t>
            </w:r>
          </w:p>
        </w:tc>
      </w:tr>
    </w:tbl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p>
      <w:pPr>
        <w:pStyle w:val="0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РЕСПУБЛИКА ДАГЕСТАН</w:t>
      </w:r>
    </w:p>
    <w:p>
      <w:pPr>
        <w:pStyle w:val="2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ЗАКОН</w:t>
      </w:r>
    </w:p>
    <w:p>
      <w:pPr>
        <w:pStyle w:val="2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О ВНЕСЕНИИ ИЗМЕНЕНИЙ В ЗАКОН РЕСПУБЛИКИ ДАГЕСТАН</w:t>
      </w:r>
    </w:p>
    <w:p>
      <w:pPr>
        <w:pStyle w:val="2"/>
        <w:jc w:val="center"/>
      </w:pPr>
      <w:r>
        <w:rPr>
          <w:sz w:val="24"/>
        </w:rPr>
        <w:t xml:space="preserve">"О ЗАЩИТЕ НАСЕЛЕНИЯ И ТЕРРИТОРИЙ ОТ ЧРЕЗВЫЧАЙНЫХ СИТУАЦИЙ</w:t>
      </w:r>
    </w:p>
    <w:p>
      <w:pPr>
        <w:pStyle w:val="2"/>
        <w:jc w:val="center"/>
      </w:pPr>
      <w:r>
        <w:rPr>
          <w:sz w:val="24"/>
        </w:rPr>
        <w:t xml:space="preserve">ПРИРОДНОГО И ТЕХНОГЕННОГО ХАРАКТЕРА" И В СТАТЬЮ 14 ЗАКОНА</w:t>
      </w:r>
    </w:p>
    <w:p>
      <w:pPr>
        <w:pStyle w:val="2"/>
        <w:jc w:val="center"/>
      </w:pPr>
      <w:r>
        <w:rPr>
          <w:sz w:val="24"/>
        </w:rPr>
        <w:t xml:space="preserve">РЕСПУБЛИКИ ДАГЕСТАН "О ПОЖАРНОЙ БЕЗОПАСНОСТИ"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Принят Народным Собранием</w:t>
      </w:r>
    </w:p>
    <w:p>
      <w:pPr>
        <w:pStyle w:val="0"/>
        <w:jc w:val="right"/>
      </w:pPr>
      <w:r>
        <w:rPr>
          <w:sz w:val="24"/>
        </w:rPr>
        <w:t xml:space="preserve">Республики Дагестан</w:t>
      </w:r>
    </w:p>
    <w:p>
      <w:pPr>
        <w:pStyle w:val="0"/>
        <w:jc w:val="right"/>
      </w:pPr>
      <w:r>
        <w:rPr>
          <w:sz w:val="24"/>
        </w:rPr>
        <w:t xml:space="preserve">29 октября 2024 года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0"/>
        <w:ind w:firstLine="540"/>
        <w:jc w:val="both"/>
      </w:pPr>
      <w:r>
        <w:rPr>
          <w:sz w:val="24"/>
        </w:rPr>
        <w:t xml:space="preserve">Статья 1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Внести в </w:t>
      </w:r>
      <w:hyperlink w:history="0" r:id="rId8" w:tooltip="Закон Республики Дагестан от 19.10.2001 N 34 (ред. от 06.05.2024) &quot;О защите населения и территорий от чрезвычайных ситуаций природного и техногенного характера&quot; (принят Народным Собранием РД 04.10.2001) ------------ Недействующая редакция {КонсультантПлюс}">
        <w:r>
          <w:rPr>
            <w:sz w:val="24"/>
            <w:color w:val="0000ff"/>
          </w:rPr>
          <w:t xml:space="preserve">Закон</w:t>
        </w:r>
      </w:hyperlink>
      <w:r>
        <w:rPr>
          <w:sz w:val="24"/>
        </w:rPr>
        <w:t xml:space="preserve"> Республики Дагестан от 19 октября 2001 года N 34 "О защите населения и территорий от чрезвычайных ситуаций природного и техногенного характера" ("Дагестанская правда", 2001, 26 октября, N 212; 2004, 31 декабря, N 317 - 320; 2006, 5 апреля, N 80 - 81; 2007, 10 марта, N 63 - 64; 2009, 13 марта, N 70 - 71; 2010, 11 июня, N 205 - 206; 10 июля, N 244 - 247; 2011, 12 мая, N 154; 2012, 7 ноября, N 337 - 338; 2013, 12 июля, N 225 - 226; 31 декабря, N 448 - 469; 2014, 19 февраля, N 46; 2015, 14 января, N 33 - 34; Собрание законодательства Республики Дагестан, 2015, N 3, ст. 70; "Дагестанская правда", 2015, 9 декабря, N 497; официальный интернет-портал правовой информации (</w:t>
      </w:r>
      <w:hyperlink w:history="0" r:id="rId9">
        <w:r>
          <w:rPr>
            <w:sz w:val="24"/>
            <w:color w:val="0000ff"/>
          </w:rPr>
          <w:t xml:space="preserve">www.pravo.gov.ru</w:t>
        </w:r>
      </w:hyperlink>
      <w:r>
        <w:rPr>
          <w:sz w:val="24"/>
        </w:rPr>
        <w:t xml:space="preserve">), 2016, 7 декабря, N 0500201612070004; интернет-портал правовой информации Республики Дагестан (</w:t>
      </w:r>
      <w:hyperlink w:history="0" r:id="rId10">
        <w:r>
          <w:rPr>
            <w:sz w:val="24"/>
            <w:color w:val="0000ff"/>
          </w:rPr>
          <w:t xml:space="preserve">www.pravo.e-dag.ru</w:t>
        </w:r>
      </w:hyperlink>
      <w:r>
        <w:rPr>
          <w:sz w:val="24"/>
        </w:rPr>
        <w:t xml:space="preserve">), 2020, 11 ноября, N 05004006235; 2022, 4 марта, N 05004008526; 12 июля, N 05004009319; 2023, 9 февраля, N 05004010599; 2024, 6 мая, N 05004013354) следующие изменения: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1) </w:t>
      </w:r>
      <w:hyperlink w:history="0" r:id="rId11" w:tooltip="Закон Республики Дагестан от 19.10.2001 N 34 (ред. от 06.05.2024) &quot;О защите населения и территорий от чрезвычайных ситуаций природного и техногенного характера&quot; (принят Народным Собранием РД 04.10.2001) ------------ Недействующая редакция {КонсультантПлюс}">
        <w:r>
          <w:rPr>
            <w:sz w:val="24"/>
            <w:color w:val="0000ff"/>
          </w:rPr>
          <w:t xml:space="preserve">абзац первый</w:t>
        </w:r>
      </w:hyperlink>
      <w:r>
        <w:rPr>
          <w:sz w:val="24"/>
        </w:rPr>
        <w:t xml:space="preserve"> преамбулы после слов "чрезвычайных ситуаций природного и техногенного характера" дополнить словами "(далее - чрезвычайные ситуации)";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2) в </w:t>
      </w:r>
      <w:hyperlink w:history="0" r:id="rId12" w:tooltip="Закон Республики Дагестан от 19.10.2001 N 34 (ред. от 06.05.2024) &quot;О защите населения и территорий от чрезвычайных ситуаций природного и техногенного характера&quot; (принят Народным Собранием РД 04.10.2001) ------------ Недействующая редакция {КонсультантПлюс}">
        <w:r>
          <w:rPr>
            <w:sz w:val="24"/>
            <w:color w:val="0000ff"/>
          </w:rPr>
          <w:t xml:space="preserve">абзацах двадцатом</w:t>
        </w:r>
      </w:hyperlink>
      <w:r>
        <w:rPr>
          <w:sz w:val="24"/>
        </w:rPr>
        <w:t xml:space="preserve"> и </w:t>
      </w:r>
      <w:hyperlink w:history="0" r:id="rId13" w:tooltip="Закон Республики Дагестан от 19.10.2001 N 34 (ред. от 06.05.2024) &quot;О защите населения и территорий от чрезвычайных ситуаций природного и техногенного характера&quot; (принят Народным Собранием РД 04.10.2001) ------------ Недействующая редакция {КонсультантПлюс}">
        <w:r>
          <w:rPr>
            <w:sz w:val="24"/>
            <w:color w:val="0000ff"/>
          </w:rPr>
          <w:t xml:space="preserve">двадцать девятом статьи 1</w:t>
        </w:r>
      </w:hyperlink>
      <w:r>
        <w:rPr>
          <w:sz w:val="24"/>
        </w:rPr>
        <w:t xml:space="preserve"> слова "природного и техногенного характера" исключить;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3) в </w:t>
      </w:r>
      <w:hyperlink w:history="0" r:id="rId14" w:tooltip="Закон Республики Дагестан от 19.10.2001 N 34 (ред. от 06.05.2024) &quot;О защите населения и территорий от чрезвычайных ситуаций природного и техногенного характера&quot; (принят Народным Собранием РД 04.10.2001) ------------ Недействующая редакция {КонсультантПлюс}">
        <w:r>
          <w:rPr>
            <w:sz w:val="24"/>
            <w:color w:val="0000ff"/>
          </w:rPr>
          <w:t xml:space="preserve">части второй статьи 6</w:t>
        </w:r>
      </w:hyperlink>
      <w:r>
        <w:rPr>
          <w:sz w:val="24"/>
        </w:rPr>
        <w:t xml:space="preserve"> слова "природного и техногенного характера" исключить;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4) </w:t>
      </w:r>
      <w:hyperlink w:history="0" r:id="rId15" w:tooltip="Закон Республики Дагестан от 19.10.2001 N 34 (ред. от 06.05.2024) &quot;О защите населения и территорий от чрезвычайных ситуаций природного и техногенного характера&quot; (принят Народным Собранием РД 04.10.2001) ------------ Недействующая редакция {КонсультантПлюс}">
        <w:r>
          <w:rPr>
            <w:sz w:val="24"/>
            <w:color w:val="0000ff"/>
          </w:rPr>
          <w:t xml:space="preserve">часть вторую статьи 7</w:t>
        </w:r>
      </w:hyperlink>
      <w:r>
        <w:rPr>
          <w:sz w:val="24"/>
        </w:rPr>
        <w:t xml:space="preserve"> дополнить предложением следующего содержания: "Проведение мероприятий по защите населения и территорий от чрезвычайных ситуаций при угрозе возникновения или возникновении чрезвычайных ситуаций осуществляется в соответствии с планами действий по предупреждению и ликвидации чрезвычайных ситуаций.";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5) в </w:t>
      </w:r>
      <w:hyperlink w:history="0" r:id="rId16" w:tooltip="Закон Республики Дагестан от 19.10.2001 N 34 (ред. от 06.05.2024) &quot;О защите населения и территорий от чрезвычайных ситуаций природного и техногенного характера&quot; (принят Народным Собранием РД 04.10.2001) ------------ Недействующая редакция {КонсультантПлюс}">
        <w:r>
          <w:rPr>
            <w:sz w:val="24"/>
            <w:color w:val="0000ff"/>
          </w:rPr>
          <w:t xml:space="preserve">статье 10</w:t>
        </w:r>
      </w:hyperlink>
      <w:r>
        <w:rPr>
          <w:sz w:val="24"/>
        </w:rPr>
        <w:t xml:space="preserve">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в </w:t>
      </w:r>
      <w:hyperlink w:history="0" r:id="rId17" w:tooltip="Закон Республики Дагестан от 19.10.2001 N 34 (ред. от 06.05.2024) &quot;О защите населения и территорий от чрезвычайных ситуаций природного и техногенного характера&quot; (принят Народным Собранием РД 04.10.2001) ------------ Недействующая редакция {КонсультантПлюс}">
        <w:r>
          <w:rPr>
            <w:sz w:val="24"/>
            <w:color w:val="0000ff"/>
          </w:rPr>
          <w:t xml:space="preserve">абзаце двадцать первом</w:t>
        </w:r>
      </w:hyperlink>
      <w:r>
        <w:rPr>
          <w:sz w:val="24"/>
        </w:rPr>
        <w:t xml:space="preserve"> слова "природного и техногенного характера" исключить;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</w:t>
      </w:r>
      <w:hyperlink w:history="0" r:id="rId18" w:tooltip="Закон Республики Дагестан от 19.10.2001 N 34 (ред. от 06.05.2024) &quot;О защите населения и территорий от чрезвычайных ситуаций природного и техногенного характера&quot; (принят Народным Собранием РД 04.10.2001) ------------ Недействующая редакция {КонсультантПлюс}">
        <w:r>
          <w:rPr>
            <w:sz w:val="24"/>
            <w:color w:val="0000ff"/>
          </w:rPr>
          <w:t xml:space="preserve">дополнить</w:t>
        </w:r>
      </w:hyperlink>
      <w:r>
        <w:rPr>
          <w:sz w:val="24"/>
        </w:rPr>
        <w:t xml:space="preserve"> абзацем следующего содержания: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"проводит мероприятия по предупреждению чрезвычайных ситуаций межмуниципального и регионального характера и ликвидации их последствий, реализует мероприятия, направленные на спасение жизни и сохранение здоровья людей при чрезвычайных ситуациях.";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6) в </w:t>
      </w:r>
      <w:hyperlink w:history="0" r:id="rId19" w:tooltip="Закон Республики Дагестан от 19.10.2001 N 34 (ред. от 06.05.2024) &quot;О защите населения и территорий от чрезвычайных ситуаций природного и техногенного характера&quot; (принят Народным Собранием РД 04.10.2001) ------------ Недействующая редакция {КонсультантПлюс}">
        <w:r>
          <w:rPr>
            <w:sz w:val="24"/>
            <w:color w:val="0000ff"/>
          </w:rPr>
          <w:t xml:space="preserve">части третьей статьи 18</w:t>
        </w:r>
      </w:hyperlink>
      <w:r>
        <w:rPr>
          <w:sz w:val="24"/>
        </w:rPr>
        <w:t xml:space="preserve"> слова "природного и техногенного характера" исключить.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0"/>
        <w:ind w:firstLine="540"/>
        <w:jc w:val="both"/>
      </w:pPr>
      <w:r>
        <w:rPr>
          <w:sz w:val="24"/>
        </w:rPr>
        <w:t xml:space="preserve">Статья 2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Внести в </w:t>
      </w:r>
      <w:hyperlink w:history="0" r:id="rId20" w:tooltip="Закон Республики Дагестан от 12.03.2004 N 8 (ред. от 06.05.2024) &quot;О пожарной безопасности&quot; (принят Народным Собранием РД 26.02.2004) ------------ Недействующая редакция {КонсультантПлюс}">
        <w:r>
          <w:rPr>
            <w:sz w:val="24"/>
            <w:color w:val="0000ff"/>
          </w:rPr>
          <w:t xml:space="preserve">абзац восемнадцатый части первой статьи 14</w:t>
        </w:r>
      </w:hyperlink>
      <w:r>
        <w:rPr>
          <w:sz w:val="24"/>
        </w:rPr>
        <w:t xml:space="preserve"> Закона Республики Дагестан от 12 марта 2004 года N 8 "О пожарной безопасности" ("Дагестанская правда", 2004, 17 марта, N 65 - 66; 31 декабря, N 317 - 320; 2007, 10 марта, N 63 - 64; 2008, 14 марта, N 73 - 74; 2010, 10 ноября, N 387; 2011, 12 мая, N 154; 12 октября, N 362 - 367; 2013, 12 июля, N 225 - 226; 2014, 30 сентября, N 371 - 372; 2015, 9 декабря, N 497; официальный интернет-портал правовой информации (</w:t>
      </w:r>
      <w:hyperlink w:history="0" r:id="rId21">
        <w:r>
          <w:rPr>
            <w:sz w:val="24"/>
            <w:color w:val="0000ff"/>
          </w:rPr>
          <w:t xml:space="preserve">www.pravo.gov.ru</w:t>
        </w:r>
      </w:hyperlink>
      <w:r>
        <w:rPr>
          <w:sz w:val="24"/>
        </w:rPr>
        <w:t xml:space="preserve">), 2016, 7 декабря, N 0500201612070004; "Дагестанская правда", 2017, 14 декабря, N 354 - 355; интернет-портал правовой информации Республики Дагестан (</w:t>
      </w:r>
      <w:hyperlink w:history="0" r:id="rId22">
        <w:r>
          <w:rPr>
            <w:sz w:val="24"/>
            <w:color w:val="0000ff"/>
          </w:rPr>
          <w:t xml:space="preserve">www.pravo.e-dag.ru</w:t>
        </w:r>
      </w:hyperlink>
      <w:r>
        <w:rPr>
          <w:sz w:val="24"/>
        </w:rPr>
        <w:t xml:space="preserve">), 2020, 17 марта, N 05004005387; 29 декабря, N 05004006545; 2021, 29 мая, N 05004007206; 2022, 4 марта, N 05004008526; 17 октября, N 05004009800; 2024, 6 марта, N 05004013058; 6 мая, N 05004013356) изменение, изложив его в следующей редакции: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"разработка и утверждение планов тушения ландшафтных (природных) пожаров (за исключением лесных пожаров и других ландшафтных (природных) пожаров на землях лесного фонда, землях обороны и безопасности, землях особо охраняемых природных территорий), а также организация тушения таких пожаров силами и средствами единой государственной системы предупреждения и ликвидации чрезвычайных ситуаций, расположенными на территории Республики Дагестан и функционирующими в соответствии с законодательством в области защиты населения и территорий от чрезвычайных ситуаций;".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0"/>
        <w:ind w:firstLine="540"/>
        <w:jc w:val="both"/>
      </w:pPr>
      <w:r>
        <w:rPr>
          <w:sz w:val="24"/>
        </w:rPr>
        <w:t xml:space="preserve">Статья 3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Настоящий Закон вступает в силу с 26 ноября 2024 года.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Глава</w:t>
      </w:r>
    </w:p>
    <w:p>
      <w:pPr>
        <w:pStyle w:val="0"/>
        <w:jc w:val="right"/>
      </w:pPr>
      <w:r>
        <w:rPr>
          <w:sz w:val="24"/>
        </w:rPr>
        <w:t xml:space="preserve">Республики Дагестан</w:t>
      </w:r>
    </w:p>
    <w:p>
      <w:pPr>
        <w:pStyle w:val="0"/>
        <w:jc w:val="right"/>
      </w:pPr>
      <w:r>
        <w:rPr>
          <w:sz w:val="24"/>
        </w:rPr>
        <w:t xml:space="preserve">С.МЕЛИКОВ</w:t>
      </w:r>
    </w:p>
    <w:p>
      <w:pPr>
        <w:pStyle w:val="0"/>
      </w:pPr>
      <w:r>
        <w:rPr>
          <w:sz w:val="24"/>
        </w:rPr>
        <w:t xml:space="preserve">Махачкала</w:t>
      </w:r>
    </w:p>
    <w:p>
      <w:pPr>
        <w:pStyle w:val="0"/>
        <w:spacing w:before="240" w:lineRule="auto"/>
      </w:pPr>
      <w:r>
        <w:rPr>
          <w:sz w:val="24"/>
        </w:rPr>
        <w:t xml:space="preserve">12 ноября 2024 года</w:t>
      </w:r>
    </w:p>
    <w:p>
      <w:pPr>
        <w:pStyle w:val="0"/>
        <w:spacing w:before="240" w:lineRule="auto"/>
      </w:pPr>
      <w:r>
        <w:rPr>
          <w:sz w:val="24"/>
        </w:rPr>
        <w:t xml:space="preserve">N 82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6"/>
      <w:headerReference w:type="first" r:id="rId6"/>
      <w:footerReference w:type="default" r:id="rId7"/>
      <w:footerReference w:type="first" r:id="rId7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Республики Дагестан от 12.11.2024 N 82</w:t>
            <w:br/>
            <w:t>"О внесении изменений в Закон Республики Дагестан "О защите населения и тер...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14.01.2026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word/settings.xml"/><Relationship Id="rId2" Type="http://schemas.openxmlformats.org/officeDocument/2006/relationships/styles" Target="styles.xml"/><Relationship Id="rId3" Type="http://schemas.openxmlformats.org/officeDocument/2006/relationships/image" Target="media/image1.png"/><Relationship Id="rId4" Type="http://schemas.openxmlformats.org/officeDocument/2006/relationships/hyperlink" Target="https://www.consultant.ru" TargetMode = "External"/><Relationship Id="rId5" Type="http://schemas.openxmlformats.org/officeDocument/2006/relationships/hyperlink" Target="https://www.consultant.ru" TargetMode = "Externa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hyperlink" Target="https://login.consultant.ru/link/?req=doc&amp;base=RLAW346&amp;n=48682&amp;date=14.01.2026" TargetMode = "External"/><Relationship Id="rId9" Type="http://schemas.openxmlformats.org/officeDocument/2006/relationships/hyperlink" Target="www.pravo.gov.ru" TargetMode = "External"/><Relationship Id="rId10" Type="http://schemas.openxmlformats.org/officeDocument/2006/relationships/hyperlink" Target="pravo.e-dag.ru" TargetMode = "External"/><Relationship Id="rId11" Type="http://schemas.openxmlformats.org/officeDocument/2006/relationships/hyperlink" Target="https://login.consultant.ru/link/?req=doc&amp;base=RLAW346&amp;n=48682&amp;date=14.01.2026&amp;dst=3&amp;field=134" TargetMode = "External"/><Relationship Id="rId12" Type="http://schemas.openxmlformats.org/officeDocument/2006/relationships/hyperlink" Target="https://login.consultant.ru/link/?req=doc&amp;base=RLAW346&amp;n=48682&amp;date=14.01.2026&amp;dst=14&amp;field=134" TargetMode = "External"/><Relationship Id="rId13" Type="http://schemas.openxmlformats.org/officeDocument/2006/relationships/hyperlink" Target="https://login.consultant.ru/link/?req=doc&amp;base=RLAW346&amp;n=48682&amp;date=14.01.2026&amp;dst=100480&amp;field=134" TargetMode = "External"/><Relationship Id="rId14" Type="http://schemas.openxmlformats.org/officeDocument/2006/relationships/hyperlink" Target="https://login.consultant.ru/link/?req=doc&amp;base=RLAW346&amp;n=48682&amp;date=14.01.2026&amp;dst=100062&amp;field=134" TargetMode = "External"/><Relationship Id="rId15" Type="http://schemas.openxmlformats.org/officeDocument/2006/relationships/hyperlink" Target="https://login.consultant.ru/link/?req=doc&amp;base=RLAW346&amp;n=48682&amp;date=14.01.2026&amp;dst=100357&amp;field=134" TargetMode = "External"/><Relationship Id="rId16" Type="http://schemas.openxmlformats.org/officeDocument/2006/relationships/hyperlink" Target="https://login.consultant.ru/link/?req=doc&amp;base=RLAW346&amp;n=48682&amp;date=14.01.2026&amp;dst=100090&amp;field=134" TargetMode = "External"/><Relationship Id="rId17" Type="http://schemas.openxmlformats.org/officeDocument/2006/relationships/hyperlink" Target="https://login.consultant.ru/link/?req=doc&amp;base=RLAW346&amp;n=48682&amp;date=14.01.2026&amp;dst=100621&amp;field=134" TargetMode = "External"/><Relationship Id="rId18" Type="http://schemas.openxmlformats.org/officeDocument/2006/relationships/hyperlink" Target="https://login.consultant.ru/link/?req=doc&amp;base=RLAW346&amp;n=48682&amp;date=14.01.2026&amp;dst=100090&amp;field=134" TargetMode = "External"/><Relationship Id="rId19" Type="http://schemas.openxmlformats.org/officeDocument/2006/relationships/hyperlink" Target="https://login.consultant.ru/link/?req=doc&amp;base=RLAW346&amp;n=48682&amp;date=14.01.2026&amp;dst=100345&amp;field=134" TargetMode = "External"/><Relationship Id="rId20" Type="http://schemas.openxmlformats.org/officeDocument/2006/relationships/hyperlink" Target="https://login.consultant.ru/link/?req=doc&amp;base=RLAW346&amp;n=48699&amp;date=14.01.2026&amp;dst=100244&amp;field=134" TargetMode = "External"/><Relationship Id="rId21" Type="http://schemas.openxmlformats.org/officeDocument/2006/relationships/hyperlink" Target="www.pravo.gov.ru" TargetMode = "External"/><Relationship Id="rId22" Type="http://schemas.openxmlformats.org/officeDocument/2006/relationships/hyperlink" Target="pravo.e-dag.ru" TargetMode = "Externa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4025.00.30</Application>
  <Company>КонсультантПлюс Версия 4025.00.30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Закон Республики Дагестан от 12.11.2024 N 82
"О внесении изменений в Закон Республики Дагестан "О защите населения и территорий от чрезвычайных ситуаций природного и техногенного характера" и в статью 14 Закона Республики Дагестан "О пожарной безопасности"
(принят Народным Собранием РД 29.10.2024)</dc:title>
  <dcterms:created xsi:type="dcterms:W3CDTF">2026-01-14T07:33:15Z</dcterms:created>
</cp:coreProperties>
</file>