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Республики Дагестан от 12.11.2024 N 82</w:t>
              <w:br/>
              <w:t xml:space="preserve">"О внесении изменений в Закон Республики Дагестан "О защите населения и территорий от чрезвычайных ситуаций природного и техногенного характера" и в статью 14 Закона Республики Дагестан "О пожарной безопасности"</w:t>
              <w:br/>
              <w:t xml:space="preserve">(принят Народным Собранием РД 29.10.2024)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12 ноября 2024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82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РЕСПУБЛИКА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 В ЗАКОН РЕСПУБЛИКИ ДАГЕСТАН</w:t>
      </w:r>
    </w:p>
    <w:p>
      <w:pPr>
        <w:pStyle w:val="2"/>
        <w:jc w:val="center"/>
      </w:pPr>
      <w:r>
        <w:rPr>
          <w:sz w:val="24"/>
        </w:rPr>
        <w:t xml:space="preserve">"О ЗАЩИТЕ НАСЕЛЕНИЯ И ТЕРРИТОРИЙ ОТ ЧРЕЗВЫЧАЙНЫХ СИТУАЦИЙ</w:t>
      </w:r>
    </w:p>
    <w:p>
      <w:pPr>
        <w:pStyle w:val="2"/>
        <w:jc w:val="center"/>
      </w:pPr>
      <w:r>
        <w:rPr>
          <w:sz w:val="24"/>
        </w:rPr>
        <w:t xml:space="preserve">ПРИРОДНОГО И ТЕХНОГЕННОГО ХАРАКТЕРА" И В СТАТЬЮ 14 ЗАКОНА</w:t>
      </w:r>
    </w:p>
    <w:p>
      <w:pPr>
        <w:pStyle w:val="2"/>
        <w:jc w:val="center"/>
      </w:pPr>
      <w:r>
        <w:rPr>
          <w:sz w:val="24"/>
        </w:rPr>
        <w:t xml:space="preserve">РЕСПУБЛИКИ ДАГЕСТАН "О ПОЖАРНОЙ БЕЗОПАСНОСТИ"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 Народным Собранием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29 октября 2024 года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</w:t>
      </w:r>
      <w:hyperlink w:history="0" r:id="rId8" w:tooltip="Закон Республики Дагестан от 19.10.2001 N 34 (ред. от 06.05.2024) &quot;О защите населения и территорий от чрезвычайных ситуаций природного и техногенного характера&quot; (принят Народным Собранием РД 04.10.2001) ------------ Недействующая редакция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Республики Дагестан от 19 октября 2001 года N 34 "О защите населения и территорий от чрезвычайных ситуаций природного и техногенного характера" ("Дагестанская правда", 2001, 26 октября, N 212; 2004, 31 декабря, N 317 - 320; 2006, 5 апреля, N 80 - 81; 2007, 10 марта, N 63 - 64; 2009, 13 марта, N 70 - 71; 2010, 11 июня, N 205 - 206; 10 июля, N 244 - 247; 2011, 12 мая, N 154; 2012, 7 ноября, N 337 - 338; 2013, 12 июля, N 225 - 226; 31 декабря, N 448 - 469; 2014, 19 февраля, N 46; 2015, 14 января, N 33 - 34; Собрание законодательства Республики Дагестан, 2015, N 3, ст. 70; "Дагестанская правда", 2015, 9 декабря, N 497; официальный интернет-портал правовой информации (</w:t>
      </w:r>
      <w:hyperlink w:history="0" r:id="rId9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), 2016, 7 декабря, N 0500201612070004; интернет-портал правовой информации Республики Дагестан (</w:t>
      </w:r>
      <w:hyperlink w:history="0" r:id="rId10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2020, 11 ноября, N 05004006235; 2022, 4 марта, N 05004008526; 12 июля, N 05004009319; 2023, 9 февраля, N 05004010599; 2024, 6 мая, N 05004013354)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r:id="rId11" w:tooltip="Закон Республики Дагестан от 19.10.2001 N 34 (ред. от 06.05.2024) &quot;О защите населения и территорий от чрезвычайных ситуаций природного и техногенного характера&quot; (принят Народным Собранием РД 04.10.2001) ------------ Недействующая редакция {КонсультантПлюс}">
        <w:r>
          <w:rPr>
            <w:sz w:val="24"/>
            <w:color w:val="0000ff"/>
          </w:rPr>
          <w:t xml:space="preserve">абзац первый</w:t>
        </w:r>
      </w:hyperlink>
      <w:r>
        <w:rPr>
          <w:sz w:val="24"/>
        </w:rPr>
        <w:t xml:space="preserve"> преамбулы после слов "чрезвычайных ситуаций природного и техногенного характера" дополнить словами "(далее - чрезвычайные ситуации)";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 </w:t>
      </w:r>
      <w:hyperlink w:history="0" r:id="rId12" w:tooltip="Закон Республики Дагестан от 19.10.2001 N 34 (ред. от 06.05.2024) &quot;О защите населения и территорий от чрезвычайных ситуаций природного и техногенного характера&quot; (принят Народным Собранием РД 04.10.2001) ------------ Недействующая редакция {КонсультантПлюс}">
        <w:r>
          <w:rPr>
            <w:sz w:val="24"/>
            <w:color w:val="0000ff"/>
          </w:rPr>
          <w:t xml:space="preserve">абзацах двадцатом</w:t>
        </w:r>
      </w:hyperlink>
      <w:r>
        <w:rPr>
          <w:sz w:val="24"/>
        </w:rPr>
        <w:t xml:space="preserve"> и </w:t>
      </w:r>
      <w:hyperlink w:history="0" r:id="rId13" w:tooltip="Закон Республики Дагестан от 19.10.2001 N 34 (ред. от 06.05.2024) &quot;О защите населения и территорий от чрезвычайных ситуаций природного и техногенного характера&quot; (принят Народным Собранием РД 04.10.2001) ------------ Недействующая редакция {КонсультантПлюс}">
        <w:r>
          <w:rPr>
            <w:sz w:val="24"/>
            <w:color w:val="0000ff"/>
          </w:rPr>
          <w:t xml:space="preserve">двадцать девятом статьи 1</w:t>
        </w:r>
      </w:hyperlink>
      <w:r>
        <w:rPr>
          <w:sz w:val="24"/>
        </w:rPr>
        <w:t xml:space="preserve"> слова "природного и техногенного характера"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 </w:t>
      </w:r>
      <w:hyperlink w:history="0" r:id="rId14" w:tooltip="Закон Республики Дагестан от 19.10.2001 N 34 (ред. от 06.05.2024) &quot;О защите населения и территорий от чрезвычайных ситуаций природного и техногенного характера&quot; (принят Народным Собранием РД 04.10.2001) ------------ Недействующая редакция {КонсультантПлюс}">
        <w:r>
          <w:rPr>
            <w:sz w:val="24"/>
            <w:color w:val="0000ff"/>
          </w:rPr>
          <w:t xml:space="preserve">части второй статьи 6</w:t>
        </w:r>
      </w:hyperlink>
      <w:r>
        <w:rPr>
          <w:sz w:val="24"/>
        </w:rPr>
        <w:t xml:space="preserve"> слова "природного и техногенного характера"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</w:t>
      </w:r>
      <w:hyperlink w:history="0" r:id="rId15" w:tooltip="Закон Республики Дагестан от 19.10.2001 N 34 (ред. от 06.05.2024) &quot;О защите населения и территорий от чрезвычайных ситуаций природного и техногенного характера&quot; (принят Народным Собранием РД 04.10.2001) ------------ Недействующая редакция {КонсультантПлюс}">
        <w:r>
          <w:rPr>
            <w:sz w:val="24"/>
            <w:color w:val="0000ff"/>
          </w:rPr>
          <w:t xml:space="preserve">часть вторую статьи 7</w:t>
        </w:r>
      </w:hyperlink>
      <w:r>
        <w:rPr>
          <w:sz w:val="24"/>
        </w:rPr>
        <w:t xml:space="preserve"> дополнить предложением следующего содержания: "Проведение мероприятий по защите населения и территорий от чрезвычайных ситуаций при угрозе возникновения или возникновении чрезвычайных ситуаций осуществляется в соответствии с планами действий по предупреждению и ликвидации чрезвычайных ситуаций.";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в </w:t>
      </w:r>
      <w:hyperlink w:history="0" r:id="rId16" w:tooltip="Закон Республики Дагестан от 19.10.2001 N 34 (ред. от 06.05.2024) &quot;О защите населения и территорий от чрезвычайных ситуаций природного и техногенного характера&quot; (принят Народным Собранием РД 04.10.2001) ------------ Недействующая редакция {КонсультантПлюс}">
        <w:r>
          <w:rPr>
            <w:sz w:val="24"/>
            <w:color w:val="0000ff"/>
          </w:rPr>
          <w:t xml:space="preserve">статье 10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</w:t>
      </w:r>
      <w:hyperlink w:history="0" r:id="rId17" w:tooltip="Закон Республики Дагестан от 19.10.2001 N 34 (ред. от 06.05.2024) &quot;О защите населения и территорий от чрезвычайных ситуаций природного и техногенного характера&quot; (принят Народным Собранием РД 04.10.2001) ------------ Недействующая редакция {КонсультантПлюс}">
        <w:r>
          <w:rPr>
            <w:sz w:val="24"/>
            <w:color w:val="0000ff"/>
          </w:rPr>
          <w:t xml:space="preserve">абзаце двадцать первом</w:t>
        </w:r>
      </w:hyperlink>
      <w:r>
        <w:rPr>
          <w:sz w:val="24"/>
        </w:rPr>
        <w:t xml:space="preserve"> слова "природного и техногенного характера"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hyperlink w:history="0" r:id="rId18" w:tooltip="Закон Республики Дагестан от 19.10.2001 N 34 (ред. от 06.05.2024) &quot;О защите населения и территорий от чрезвычайных ситуаций природного и техногенного характера&quot; (принят Народным Собранием РД 04.10.2001)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абзацем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"проводит мероприятия по предупреждению чрезвычайных ситуаций межмуниципального и регионального характера и ликвидации их последствий, реализует мероприятия, направленные на спасение жизни и сохранение здоровья людей при чрезвычайных ситуациях.";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в </w:t>
      </w:r>
      <w:hyperlink w:history="0" r:id="rId19" w:tooltip="Закон Республики Дагестан от 19.10.2001 N 34 (ред. от 06.05.2024) &quot;О защите населения и территорий от чрезвычайных ситуаций природного и техногенного характера&quot; (принят Народным Собранием РД 04.10.2001) ------------ Недействующая редакция {КонсультантПлюс}">
        <w:r>
          <w:rPr>
            <w:sz w:val="24"/>
            <w:color w:val="0000ff"/>
          </w:rPr>
          <w:t xml:space="preserve">части третьей статьи 18</w:t>
        </w:r>
      </w:hyperlink>
      <w:r>
        <w:rPr>
          <w:sz w:val="24"/>
        </w:rPr>
        <w:t xml:space="preserve"> слова "природного и техногенного характера" исключить.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</w:t>
      </w:r>
      <w:hyperlink w:history="0" r:id="rId20" w:tooltip="Закон Республики Дагестан от 12.03.2004 N 8 (ред. от 06.05.2024) &quot;О пожарной безопасности&quot; (принят Народным Собранием РД 26.02.2004) ------------ Недействующая редакция {КонсультантПлюс}">
        <w:r>
          <w:rPr>
            <w:sz w:val="24"/>
            <w:color w:val="0000ff"/>
          </w:rPr>
          <w:t xml:space="preserve">абзац восемнадцатый части первой статьи 14</w:t>
        </w:r>
      </w:hyperlink>
      <w:r>
        <w:rPr>
          <w:sz w:val="24"/>
        </w:rPr>
        <w:t xml:space="preserve"> Закона Республики Дагестан от 12 марта 2004 года N 8 "О пожарной безопасности" ("Дагестанская правда", 2004, 17 марта, N 65 - 66; 31 декабря, N 317 - 320; 2007, 10 марта, N 63 - 64; 2008, 14 марта, N 73 - 74; 2010, 10 ноября, N 387; 2011, 12 мая, N 154; 12 октября, N 362 - 367; 2013, 12 июля, N 225 - 226; 2014, 30 сентября, N 371 - 372; 2015, 9 декабря, N 497; официальный интернет-портал правовой информации (</w:t>
      </w:r>
      <w:hyperlink w:history="0" r:id="rId21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), 2016, 7 декабря, N 0500201612070004; "Дагестанская правда", 2017, 14 декабря, N 354 - 355; интернет-портал правовой информации Республики Дагестан (</w:t>
      </w:r>
      <w:hyperlink w:history="0" r:id="rId22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2020, 17 марта, N 05004005387; 29 декабря, N 05004006545; 2021, 29 мая, N 05004007206; 2022, 4 марта, N 05004008526; 17 октября, N 05004009800; 2024, 6 марта, N 05004013058; 6 мая, N 05004013356) изменение, изложив его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"разработка и утверждение планов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территорий), а также организация тушения таких пожаров силами и средствами единой государственной системы предупреждения и ликвидации чрезвычайных ситуаций, расположенными на территории Республики Дагестан и функционирующими в соответствии с законодательством в области защиты населения и территорий от чрезвычайных ситуаций;".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вступает в силу с 26 ноября 2024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С.МЕЛИКОВ</w:t>
      </w:r>
    </w:p>
    <w:p>
      <w:pPr>
        <w:pStyle w:val="0"/>
      </w:pPr>
      <w:r>
        <w:rPr>
          <w:sz w:val="24"/>
        </w:rPr>
        <w:t xml:space="preserve">Махачкала</w:t>
      </w:r>
    </w:p>
    <w:p>
      <w:pPr>
        <w:pStyle w:val="0"/>
        <w:spacing w:before="240" w:lineRule="auto"/>
      </w:pPr>
      <w:r>
        <w:rPr>
          <w:sz w:val="24"/>
        </w:rPr>
        <w:t xml:space="preserve">12 ноября 2024 года</w:t>
      </w:r>
    </w:p>
    <w:p>
      <w:pPr>
        <w:pStyle w:val="0"/>
        <w:spacing w:before="240" w:lineRule="auto"/>
      </w:pPr>
      <w:r>
        <w:rPr>
          <w:sz w:val="24"/>
        </w:rPr>
        <w:t xml:space="preserve">N 82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Республики Дагестан от 12.11.2024 N 82</w:t>
            <w:br/>
            <w:t>"О внесении изменений в Закон Республики Дагестан "О защите населения и тер...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46&amp;n=48682&amp;date=14.01.2026" TargetMode = "External"/><Relationship Id="rId9" Type="http://schemas.openxmlformats.org/officeDocument/2006/relationships/hyperlink" Target="www.pravo.gov.ru" TargetMode = "External"/><Relationship Id="rId10" Type="http://schemas.openxmlformats.org/officeDocument/2006/relationships/hyperlink" Target="pravo.e-dag.ru" TargetMode = "External"/><Relationship Id="rId11" Type="http://schemas.openxmlformats.org/officeDocument/2006/relationships/hyperlink" Target="https://login.consultant.ru/link/?req=doc&amp;base=RLAW346&amp;n=48682&amp;date=14.01.2026&amp;dst=3&amp;field=134" TargetMode = "External"/><Relationship Id="rId12" Type="http://schemas.openxmlformats.org/officeDocument/2006/relationships/hyperlink" Target="https://login.consultant.ru/link/?req=doc&amp;base=RLAW346&amp;n=48682&amp;date=14.01.2026&amp;dst=14&amp;field=134" TargetMode = "External"/><Relationship Id="rId13" Type="http://schemas.openxmlformats.org/officeDocument/2006/relationships/hyperlink" Target="https://login.consultant.ru/link/?req=doc&amp;base=RLAW346&amp;n=48682&amp;date=14.01.2026&amp;dst=100480&amp;field=134" TargetMode = "External"/><Relationship Id="rId14" Type="http://schemas.openxmlformats.org/officeDocument/2006/relationships/hyperlink" Target="https://login.consultant.ru/link/?req=doc&amp;base=RLAW346&amp;n=48682&amp;date=14.01.2026&amp;dst=100062&amp;field=134" TargetMode = "External"/><Relationship Id="rId15" Type="http://schemas.openxmlformats.org/officeDocument/2006/relationships/hyperlink" Target="https://login.consultant.ru/link/?req=doc&amp;base=RLAW346&amp;n=48682&amp;date=14.01.2026&amp;dst=100357&amp;field=134" TargetMode = "External"/><Relationship Id="rId16" Type="http://schemas.openxmlformats.org/officeDocument/2006/relationships/hyperlink" Target="https://login.consultant.ru/link/?req=doc&amp;base=RLAW346&amp;n=48682&amp;date=14.01.2026&amp;dst=100090&amp;field=134" TargetMode = "External"/><Relationship Id="rId17" Type="http://schemas.openxmlformats.org/officeDocument/2006/relationships/hyperlink" Target="https://login.consultant.ru/link/?req=doc&amp;base=RLAW346&amp;n=48682&amp;date=14.01.2026&amp;dst=100621&amp;field=134" TargetMode = "External"/><Relationship Id="rId18" Type="http://schemas.openxmlformats.org/officeDocument/2006/relationships/hyperlink" Target="https://login.consultant.ru/link/?req=doc&amp;base=RLAW346&amp;n=48682&amp;date=14.01.2026&amp;dst=100090&amp;field=134" TargetMode = "External"/><Relationship Id="rId19" Type="http://schemas.openxmlformats.org/officeDocument/2006/relationships/hyperlink" Target="https://login.consultant.ru/link/?req=doc&amp;base=RLAW346&amp;n=48682&amp;date=14.01.2026&amp;dst=100345&amp;field=134" TargetMode = "External"/><Relationship Id="rId20" Type="http://schemas.openxmlformats.org/officeDocument/2006/relationships/hyperlink" Target="https://login.consultant.ru/link/?req=doc&amp;base=RLAW346&amp;n=48699&amp;date=14.01.2026&amp;dst=100244&amp;field=134" TargetMode = "External"/><Relationship Id="rId21" Type="http://schemas.openxmlformats.org/officeDocument/2006/relationships/hyperlink" Target="www.pravo.gov.ru" TargetMode = "External"/><Relationship Id="rId22" Type="http://schemas.openxmlformats.org/officeDocument/2006/relationships/hyperlink" Target="pravo.e-dag.ru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Дагестан от 12.11.2024 N 82
"О внесении изменений в Закон Республики Дагестан "О защите населения и территорий от чрезвычайных ситуаций природного и техногенного характера" и в статью 14 Закона Республики Дагестан "О пожарной безопасности"
(принят Народным Собранием РД 29.10.2024)</dc:title>
  <dcterms:created xsi:type="dcterms:W3CDTF">2026-01-14T07:33:15Z</dcterms:created>
</cp:coreProperties>
</file>