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19.10.2001 N 34</w:t>
              <w:br/>
              <w:t xml:space="preserve">(ред. от 12.11.2024)</w:t>
              <w:br/>
              <w:t xml:space="preserve">"О защите населения и территорий от чрезвычайных ситуаций природного и техногенного характера"</w:t>
              <w:br/>
              <w:t xml:space="preserve">(принят Народным Собранием РД 04.10.2001)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октября 2001 года</w:t>
            </w:r>
          </w:p>
        </w:tc>
        <w:tc>
          <w:tcPr>
            <w:tcW w:w="5103" w:type="dxa"/>
            <w:tcBorders>
              <w:top w:val="nil"/>
              <w:left w:val="nil"/>
              <w:bottom w:val="nil"/>
              <w:right w:val="nil"/>
            </w:tcBorders>
          </w:tcPr>
          <w:p>
            <w:pPr>
              <w:pStyle w:val="0"/>
              <w:jc w:val="right"/>
            </w:pPr>
            <w:r>
              <w:rPr>
                <w:sz w:val="24"/>
              </w:rPr>
              <w:t xml:space="preserve">N 34</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ДАГЕСТАН</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 ЗАЩИТЕ НАСЕЛЕНИЯ И ТЕРРИТОРИЙ ОТ ЧРЕЗВЫЧАЙНЫХ</w:t>
      </w:r>
    </w:p>
    <w:p>
      <w:pPr>
        <w:pStyle w:val="2"/>
        <w:jc w:val="center"/>
      </w:pPr>
      <w:r>
        <w:rPr>
          <w:sz w:val="24"/>
        </w:rPr>
        <w:t xml:space="preserve">СИТУАЦИЙ ПРИРОДНОГО И ТЕХНОГЕННОГО ХАРАКТЕРА</w:t>
      </w:r>
    </w:p>
    <w:p>
      <w:pPr>
        <w:pStyle w:val="0"/>
        <w:jc w:val="both"/>
      </w:pPr>
      <w:r>
        <w:rPr>
          <w:sz w:val="24"/>
        </w:rPr>
      </w:r>
    </w:p>
    <w:p>
      <w:pPr>
        <w:pStyle w:val="0"/>
        <w:jc w:val="right"/>
      </w:pPr>
      <w:r>
        <w:rPr>
          <w:sz w:val="24"/>
        </w:rPr>
        <w:t xml:space="preserve">Принят Народным Собранием</w:t>
      </w:r>
    </w:p>
    <w:p>
      <w:pPr>
        <w:pStyle w:val="0"/>
        <w:jc w:val="right"/>
      </w:pPr>
      <w:r>
        <w:rPr>
          <w:sz w:val="24"/>
        </w:rPr>
        <w:t xml:space="preserve">Республики Дагестан</w:t>
      </w:r>
    </w:p>
    <w:p>
      <w:pPr>
        <w:pStyle w:val="0"/>
        <w:jc w:val="right"/>
      </w:pPr>
      <w:r>
        <w:rPr>
          <w:sz w:val="24"/>
        </w:rPr>
        <w:t xml:space="preserve">4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29.12.2004 </w:t>
            </w:r>
            <w:hyperlink w:history="0" r:id="rId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color w:val="392c69"/>
              </w:rPr>
              <w:t xml:space="preserve">, от 04.04.2006 </w:t>
            </w:r>
            <w:hyperlink w:history="0" r:id="rId9"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color w:val="392c69"/>
              </w:rPr>
              <w:t xml:space="preserve">, от 09.03.2007 </w:t>
            </w:r>
            <w:hyperlink w:history="0" r:id="rId1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11.03.2009 </w:t>
            </w:r>
            <w:hyperlink w:history="0" r:id="rId11"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color w:val="392c69"/>
              </w:rPr>
              <w:t xml:space="preserve">, от 08.06.2010 </w:t>
            </w:r>
            <w:hyperlink w:history="0" r:id="rId12" w:tooltip="Закон Республики Дагестан от 08.06.2010 N 23 &quot;О внесении изменения в статью 17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7.05.2010) {КонсультантПлюс}">
              <w:r>
                <w:rPr>
                  <w:sz w:val="24"/>
                  <w:color w:val="0000ff"/>
                </w:rPr>
                <w:t xml:space="preserve">N 23</w:t>
              </w:r>
            </w:hyperlink>
            <w:r>
              <w:rPr>
                <w:sz w:val="24"/>
                <w:color w:val="392c69"/>
              </w:rPr>
              <w:t xml:space="preserve">, от 09.07.2010 </w:t>
            </w:r>
            <w:hyperlink w:history="0" r:id="rId13"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color w:val="392c69"/>
              </w:rPr>
              <w:t xml:space="preserve">,</w:t>
            </w:r>
          </w:p>
          <w:p>
            <w:pPr>
              <w:pStyle w:val="0"/>
              <w:jc w:val="center"/>
            </w:pPr>
            <w:r>
              <w:rPr>
                <w:sz w:val="24"/>
                <w:color w:val="392c69"/>
              </w:rPr>
              <w:t xml:space="preserve">от 06.05.2011 </w:t>
            </w:r>
            <w:hyperlink w:history="0" r:id="rId14"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N 23</w:t>
              </w:r>
            </w:hyperlink>
            <w:r>
              <w:rPr>
                <w:sz w:val="24"/>
                <w:color w:val="392c69"/>
              </w:rPr>
              <w:t xml:space="preserve">, от 02.11.2012 </w:t>
            </w:r>
            <w:hyperlink w:history="0" r:id="rId15"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color w:val="392c69"/>
              </w:rPr>
              <w:t xml:space="preserve">, от 09.07.2013 </w:t>
            </w:r>
            <w:hyperlink w:history="0" r:id="rId16"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N 53</w:t>
              </w:r>
            </w:hyperlink>
            <w:r>
              <w:rPr>
                <w:sz w:val="24"/>
                <w:color w:val="392c69"/>
              </w:rPr>
              <w:t xml:space="preserve">,</w:t>
            </w:r>
          </w:p>
          <w:p>
            <w:pPr>
              <w:pStyle w:val="0"/>
              <w:jc w:val="center"/>
            </w:pPr>
            <w:r>
              <w:rPr>
                <w:sz w:val="24"/>
                <w:color w:val="392c69"/>
              </w:rPr>
              <w:t xml:space="preserve">от 30.12.2013 </w:t>
            </w:r>
            <w:hyperlink w:history="0" r:id="rId17"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color w:val="392c69"/>
              </w:rPr>
              <w:t xml:space="preserve">, от 17.02.2014 </w:t>
            </w:r>
            <w:hyperlink w:history="0" r:id="rId1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N 5</w:t>
              </w:r>
            </w:hyperlink>
            <w:r>
              <w:rPr>
                <w:sz w:val="24"/>
                <w:color w:val="392c69"/>
              </w:rPr>
              <w:t xml:space="preserve">, от 12.01.2015 </w:t>
            </w:r>
            <w:hyperlink w:history="0" r:id="rId19" w:tooltip="Закон Республики Дагестан от 12.01.2015 N 3 &quot;О внесении изменений в статью 16 Закона Республики Дагестан &quot;О защите населения и территорий от чрезвычайных ситуаций природного и техногенного характера&quot; и статью 9 Закона Республики Дагестан &quot;О бесплатной юридической помощи в Республике Дагестан&quot; (принят Народным Собранием РД 25.12.2014)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11.02.2015 </w:t>
            </w:r>
            <w:hyperlink w:history="0" r:id="rId20"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color w:val="392c69"/>
              </w:rPr>
              <w:t xml:space="preserve">, от 07.12.2015 </w:t>
            </w:r>
            <w:hyperlink w:history="0" r:id="rId2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N 115</w:t>
              </w:r>
            </w:hyperlink>
            <w:r>
              <w:rPr>
                <w:sz w:val="24"/>
                <w:color w:val="392c69"/>
              </w:rPr>
              <w:t xml:space="preserve">, от 05.12.2016 </w:t>
            </w:r>
            <w:hyperlink w:history="0" r:id="rId22"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N 64</w:t>
              </w:r>
            </w:hyperlink>
            <w:r>
              <w:rPr>
                <w:sz w:val="24"/>
                <w:color w:val="392c69"/>
              </w:rPr>
              <w:t xml:space="preserve">,</w:t>
            </w:r>
          </w:p>
          <w:p>
            <w:pPr>
              <w:pStyle w:val="0"/>
              <w:jc w:val="center"/>
            </w:pPr>
            <w:r>
              <w:rPr>
                <w:sz w:val="24"/>
                <w:color w:val="392c69"/>
              </w:rPr>
              <w:t xml:space="preserve">от 10.11.2020 </w:t>
            </w:r>
            <w:hyperlink w:history="0" r:id="rId2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color w:val="392c69"/>
              </w:rPr>
              <w:t xml:space="preserve">, от 03.03.2022 </w:t>
            </w:r>
            <w:hyperlink w:history="0" r:id="rId24"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color w:val="392c69"/>
              </w:rPr>
              <w:t xml:space="preserve">, от 12.07.2022 </w:t>
            </w:r>
            <w:hyperlink w:history="0" r:id="rId2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color w:val="392c69"/>
              </w:rPr>
              <w:t xml:space="preserve">,</w:t>
            </w:r>
          </w:p>
          <w:p>
            <w:pPr>
              <w:pStyle w:val="0"/>
              <w:jc w:val="center"/>
            </w:pPr>
            <w:r>
              <w:rPr>
                <w:sz w:val="24"/>
                <w:color w:val="392c69"/>
              </w:rPr>
              <w:t xml:space="preserve">от 08.02.2023 </w:t>
            </w:r>
            <w:hyperlink w:history="0" r:id="rId2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color w:val="392c69"/>
              </w:rPr>
              <w:t xml:space="preserve">, от 06.05.2024 </w:t>
            </w:r>
            <w:hyperlink w:history="0" r:id="rId27"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N 39</w:t>
              </w:r>
            </w:hyperlink>
            <w:r>
              <w:rPr>
                <w:sz w:val="24"/>
                <w:color w:val="392c69"/>
              </w:rPr>
              <w:t xml:space="preserve">, от 12.11.2024 </w:t>
            </w:r>
            <w:hyperlink w:history="0" r:id="rId28"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регулирует взаимоотношения органов государственной власти, должностных лиц и граждан в области защиты населения, земельного, водного и воздушного пространства, объектов производственного и социального назначения, а также окружающей среды от чрезвычайных ситуаций природного и техногенного характера (далее - чрезвычайные ситуации) в пределах границ Республики Дагестан, являющейся зоной интенсивного взаимодействия опасных природных и техногенных процессов.</w:t>
      </w:r>
    </w:p>
    <w:p>
      <w:pPr>
        <w:pStyle w:val="0"/>
        <w:jc w:val="both"/>
      </w:pPr>
      <w:r>
        <w:rPr>
          <w:sz w:val="24"/>
        </w:rPr>
        <w:t xml:space="preserve">(в ред. Законов Республики Дагестан от 11.03.2009 </w:t>
      </w:r>
      <w:hyperlink w:history="0" r:id="rId29"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12.11.2024 </w:t>
      </w:r>
      <w:hyperlink w:history="0" r:id="rId30"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Действие настоящего Закона распространяется на отношения, возникающие в процессе деятельности органов государственной власти Республики Дагестан, органов местного самоуправления муниципальных образований Республики Дагестан (далее - органы местного самоуправления), а также предприятий, учреждений и организаций, независимо от их организационно-правовых форм (далее - организации), и граждан в области защиты населения и территорий от чрезвычайных ситуаций.</w:t>
      </w:r>
    </w:p>
    <w:p>
      <w:pPr>
        <w:pStyle w:val="0"/>
        <w:jc w:val="both"/>
      </w:pPr>
      <w:r>
        <w:rPr>
          <w:sz w:val="24"/>
        </w:rPr>
        <w:t xml:space="preserve">(в ред. </w:t>
      </w:r>
      <w:hyperlink w:history="0" r:id="rId3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jc w:val="both"/>
      </w:pPr>
      <w:r>
        <w:rPr>
          <w:sz w:val="24"/>
        </w:rPr>
      </w:r>
    </w:p>
    <w:p>
      <w:pPr>
        <w:pStyle w:val="2"/>
        <w:outlineLvl w:val="0"/>
        <w:jc w:val="center"/>
      </w:pPr>
      <w:r>
        <w:rPr>
          <w:sz w:val="24"/>
        </w:rPr>
        <w:t xml:space="preserve">ГЛАВА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2"/>
        <w:outlineLvl w:val="1"/>
        <w:ind w:firstLine="540"/>
        <w:jc w:val="both"/>
      </w:pPr>
      <w:r>
        <w:rPr>
          <w:sz w:val="24"/>
        </w:rPr>
        <w:t xml:space="preserve">Статья 1. Основные понятия</w:t>
      </w:r>
    </w:p>
    <w:p>
      <w:pPr>
        <w:pStyle w:val="0"/>
        <w:jc w:val="both"/>
      </w:pPr>
      <w:r>
        <w:rPr>
          <w:sz w:val="24"/>
        </w:rPr>
      </w:r>
    </w:p>
    <w:p>
      <w:pPr>
        <w:pStyle w:val="0"/>
        <w:ind w:firstLine="540"/>
        <w:jc w:val="both"/>
      </w:pPr>
      <w:r>
        <w:rPr>
          <w:sz w:val="24"/>
        </w:rPr>
        <w:t xml:space="preserve">В настоящем Законе используются следующие основные понятия:</w:t>
      </w:r>
    </w:p>
    <w:p>
      <w:pPr>
        <w:pStyle w:val="0"/>
        <w:spacing w:before="240" w:lineRule="auto"/>
        <w:ind w:firstLine="540"/>
        <w:jc w:val="both"/>
      </w:pPr>
      <w:r>
        <w:rPr>
          <w:sz w:val="24"/>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0"/>
        <w:jc w:val="both"/>
      </w:pPr>
      <w:r>
        <w:rPr>
          <w:sz w:val="24"/>
        </w:rPr>
        <w:t xml:space="preserve">(в ред. Законов Республики Дагестан от 11.03.2009 </w:t>
      </w:r>
      <w:hyperlink w:history="0" r:id="rId32"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10.11.2020 </w:t>
      </w:r>
      <w:hyperlink w:history="0" r:id="rId3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w:t>
      </w:r>
    </w:p>
    <w:p>
      <w:pPr>
        <w:pStyle w:val="0"/>
        <w:spacing w:before="240" w:lineRule="auto"/>
        <w:ind w:firstLine="540"/>
        <w:jc w:val="both"/>
      </w:pPr>
      <w:r>
        <w:rPr>
          <w:sz w:val="24"/>
        </w:rPr>
        <w:t xml:space="preserve">предупреждение чрезвычайных ситуаций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pPr>
        <w:pStyle w:val="0"/>
        <w:jc w:val="both"/>
      </w:pPr>
      <w:r>
        <w:rPr>
          <w:sz w:val="24"/>
        </w:rPr>
        <w:t xml:space="preserve">(в ред. Законов Республики Дагестан от 11.03.2009 </w:t>
      </w:r>
      <w:hyperlink w:history="0" r:id="rId34"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06.05.2024 </w:t>
      </w:r>
      <w:hyperlink w:history="0" r:id="rId35"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N 39</w:t>
        </w:r>
      </w:hyperlink>
      <w:r>
        <w:rPr>
          <w:sz w:val="24"/>
        </w:rPr>
        <w:t xml:space="preserve">)</w:t>
      </w:r>
    </w:p>
    <w:p>
      <w:pPr>
        <w:pStyle w:val="0"/>
        <w:spacing w:before="240" w:lineRule="auto"/>
        <w:ind w:firstLine="540"/>
        <w:jc w:val="both"/>
      </w:pPr>
      <w:r>
        <w:rPr>
          <w:sz w:val="24"/>
        </w:rPr>
        <w:t xml:space="preserve">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pPr>
        <w:pStyle w:val="0"/>
        <w:jc w:val="both"/>
      </w:pPr>
      <w:r>
        <w:rPr>
          <w:sz w:val="24"/>
        </w:rPr>
        <w:t xml:space="preserve">(в ред. </w:t>
      </w:r>
      <w:hyperlink w:history="0" r:id="rId36"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Закона</w:t>
        </w:r>
      </w:hyperlink>
      <w:r>
        <w:rPr>
          <w:sz w:val="24"/>
        </w:rPr>
        <w:t xml:space="preserve"> Республики Дагестан от 11.03.2009 N 11)</w:t>
      </w:r>
    </w:p>
    <w:p>
      <w:pPr>
        <w:pStyle w:val="0"/>
        <w:spacing w:before="240" w:lineRule="auto"/>
        <w:ind w:firstLine="540"/>
        <w:jc w:val="both"/>
      </w:pPr>
      <w:r>
        <w:rPr>
          <w:sz w:val="24"/>
        </w:rPr>
        <w:t xml:space="preserve">зона чрезвычайной ситуации - это территория, на которой сложилась чрезвычайная ситуация;</w:t>
      </w:r>
    </w:p>
    <w:p>
      <w:pPr>
        <w:pStyle w:val="0"/>
        <w:spacing w:before="240" w:lineRule="auto"/>
        <w:ind w:firstLine="540"/>
        <w:jc w:val="both"/>
      </w:pPr>
      <w:r>
        <w:rPr>
          <w:sz w:val="24"/>
        </w:rPr>
        <w:t xml:space="preserve">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pPr>
        <w:pStyle w:val="0"/>
        <w:jc w:val="both"/>
      </w:pPr>
      <w:r>
        <w:rPr>
          <w:sz w:val="24"/>
        </w:rPr>
        <w:t xml:space="preserve">(абзац введен </w:t>
      </w:r>
      <w:hyperlink w:history="0" r:id="rId37"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Законом</w:t>
        </w:r>
      </w:hyperlink>
      <w:r>
        <w:rPr>
          <w:sz w:val="24"/>
        </w:rPr>
        <w:t xml:space="preserve"> Республики Дагестан от 09.03.2007 N 6)</w:t>
      </w:r>
    </w:p>
    <w:p>
      <w:pPr>
        <w:pStyle w:val="0"/>
        <w:spacing w:before="240" w:lineRule="auto"/>
        <w:ind w:firstLine="540"/>
        <w:jc w:val="both"/>
      </w:pPr>
      <w:r>
        <w:rPr>
          <w:sz w:val="24"/>
        </w:rPr>
        <w:t xml:space="preserve">аварийно-спасательные работы - это действия по спасению людей, материальных и культурных ценностей, защите окружающей среды в зонах чрезвычайных ситуаций, локализации чрезвычайных ситуаций, подавлению или сведению до минимума возможного уровня воздействия характерных для них опасных факторов;</w:t>
      </w:r>
    </w:p>
    <w:p>
      <w:pPr>
        <w:pStyle w:val="0"/>
        <w:jc w:val="both"/>
      </w:pPr>
      <w:r>
        <w:rPr>
          <w:sz w:val="24"/>
        </w:rPr>
        <w:t xml:space="preserve">(в ред. </w:t>
      </w:r>
      <w:hyperlink w:history="0" r:id="rId38"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Закона</w:t>
        </w:r>
      </w:hyperlink>
      <w:r>
        <w:rPr>
          <w:sz w:val="24"/>
        </w:rPr>
        <w:t xml:space="preserve"> Республики Дагестан от 11.03.2009 N 11)</w:t>
      </w:r>
    </w:p>
    <w:p>
      <w:pPr>
        <w:pStyle w:val="0"/>
        <w:spacing w:before="240" w:lineRule="auto"/>
        <w:ind w:firstLine="540"/>
        <w:jc w:val="both"/>
      </w:pPr>
      <w:r>
        <w:rPr>
          <w:sz w:val="24"/>
        </w:rPr>
        <w:t xml:space="preserve">катастрофа - это крупная авария, повлекшая за собой человеческие жертвы, ущерб здоровью людей и разрушение или уничтожение объектов и других материальных ценностей в значительных размерах, а также нанесшая серьезный ущерб окружающей среде;</w:t>
      </w:r>
    </w:p>
    <w:p>
      <w:pPr>
        <w:pStyle w:val="0"/>
        <w:spacing w:before="240" w:lineRule="auto"/>
        <w:ind w:firstLine="540"/>
        <w:jc w:val="both"/>
      </w:pPr>
      <w:r>
        <w:rPr>
          <w:sz w:val="24"/>
        </w:rPr>
        <w:t xml:space="preserve">авария - это опасное происшествие на промышленном объекте или транспорте, создающее угрозу жизни и здоровью людей и приводящее к разрушению производственных помещений и сооружений, повреждению или уничтожению оборудования, механизмов, транспортных средств, сырья и готовой продукции, к нарушению производственного процесса и нанесению ущерба окружающей среде;</w:t>
      </w:r>
    </w:p>
    <w:p>
      <w:pPr>
        <w:pStyle w:val="0"/>
        <w:spacing w:before="240" w:lineRule="auto"/>
        <w:ind w:firstLine="540"/>
        <w:jc w:val="both"/>
      </w:pPr>
      <w:r>
        <w:rPr>
          <w:sz w:val="24"/>
        </w:rPr>
        <w:t xml:space="preserve">зона возможного развития чрезвычайных ситуаций (зона природных рисков) - это территория, в пределах которой природные проявления, характеризуемые как опасные природные воздействия, могут вызвать развитие разрушительных землетрясений, оползней, обвалов, селей и других природных процессов, способных при освоении данной территории (техногенные воздействия) активизироваться и повлечь за собой человеческие жертвы, экономический и психологический ущерб (возникновение или инициирование чрезвычайных ситуаций);</w:t>
      </w:r>
    </w:p>
    <w:p>
      <w:pPr>
        <w:pStyle w:val="0"/>
        <w:spacing w:before="240" w:lineRule="auto"/>
        <w:ind w:firstLine="540"/>
        <w:jc w:val="both"/>
      </w:pPr>
      <w:r>
        <w:rPr>
          <w:sz w:val="24"/>
        </w:rPr>
        <w:t xml:space="preserve">техногенные воздействия - это статические и динамические нагрузки от зданий и сооружений, подтопление и осушение территорий, загрязнение грунтов, истощение и загрязнение подземных вод, а также физические, химические, радиационные, биологические и другие воздействия на геологическую среду;</w:t>
      </w:r>
    </w:p>
    <w:p>
      <w:pPr>
        <w:pStyle w:val="0"/>
        <w:spacing w:before="240" w:lineRule="auto"/>
        <w:ind w:firstLine="540"/>
        <w:jc w:val="both"/>
      </w:pPr>
      <w:r>
        <w:rPr>
          <w:sz w:val="24"/>
        </w:rPr>
        <w:t xml:space="preserve">геологическая среда - это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и др.), в пределах которой осуществляется инженерно-хозяйственная деятельность;</w:t>
      </w:r>
    </w:p>
    <w:p>
      <w:pPr>
        <w:pStyle w:val="0"/>
        <w:spacing w:before="240" w:lineRule="auto"/>
        <w:ind w:firstLine="540"/>
        <w:jc w:val="both"/>
      </w:pPr>
      <w:r>
        <w:rPr>
          <w:sz w:val="24"/>
        </w:rPr>
        <w:t xml:space="preserve">потенциально опасный промышленный объект - это производственный или иной объект, функционирование которого сопряжено с риском возникновения аварий, катастроф (чрезвычайных ситуаций), и (или) отнесенный в установленном законом порядке к категории опасных;</w:t>
      </w:r>
    </w:p>
    <w:p>
      <w:pPr>
        <w:pStyle w:val="0"/>
        <w:spacing w:before="240" w:lineRule="auto"/>
        <w:ind w:firstLine="540"/>
        <w:jc w:val="both"/>
      </w:pPr>
      <w:r>
        <w:rPr>
          <w:sz w:val="24"/>
        </w:rPr>
        <w:t xml:space="preserve">декларация безопасности - это документ, содержащий перечень и показатели опасности возникновения возможных аварий, катастроф, проявления угрозы жизни и (или) здоровью работающего персонала и (или) населения прилегающих к объекту территорий;</w:t>
      </w:r>
    </w:p>
    <w:p>
      <w:pPr>
        <w:pStyle w:val="0"/>
        <w:spacing w:before="240" w:lineRule="auto"/>
        <w:ind w:firstLine="540"/>
        <w:jc w:val="both"/>
      </w:pPr>
      <w:r>
        <w:rPr>
          <w:sz w:val="24"/>
        </w:rPr>
        <w:t xml:space="preserve">прогнозирование чрезвычайных ситуаций - это опережающее отражение вероятности возникновения и развития чрезвычайных ситуаций на основе анализа возможных причин ее возникновения, ее источника в прошлом и настоящем;</w:t>
      </w:r>
    </w:p>
    <w:p>
      <w:pPr>
        <w:pStyle w:val="0"/>
        <w:spacing w:before="240" w:lineRule="auto"/>
        <w:ind w:firstLine="540"/>
        <w:jc w:val="both"/>
      </w:pPr>
      <w:r>
        <w:rPr>
          <w:sz w:val="24"/>
        </w:rPr>
        <w:t xml:space="preserve">мониторинг - это система наблюдений и контроля, проводимых регулярно по определенной программе для оценки состояния окружающей среды, анализа происходящих в ней процессов и своевременного выявления тенденций ее изменения;</w:t>
      </w:r>
    </w:p>
    <w:p>
      <w:pPr>
        <w:pStyle w:val="0"/>
        <w:spacing w:before="240" w:lineRule="auto"/>
        <w:ind w:firstLine="540"/>
        <w:jc w:val="both"/>
      </w:pPr>
      <w:r>
        <w:rPr>
          <w:sz w:val="24"/>
        </w:rPr>
        <w:t xml:space="preserve">стандарты безопасности в чрезвычайных ситуациях - это нормативно-технические документы, утверждаемые уполномоченными на то федеральными органами исполнительной власти и устанавливающие комплекс норм, правил, требований безопасности в области предупреждения и ликвидации чрезвычайных ситуаций;</w:t>
      </w:r>
    </w:p>
    <w:p>
      <w:pPr>
        <w:pStyle w:val="0"/>
        <w:spacing w:before="240" w:lineRule="auto"/>
        <w:ind w:firstLine="540"/>
        <w:jc w:val="both"/>
      </w:pPr>
      <w:r>
        <w:rPr>
          <w:sz w:val="24"/>
        </w:rPr>
        <w:t xml:space="preserve">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w:t>
      </w:r>
    </w:p>
    <w:p>
      <w:pPr>
        <w:pStyle w:val="0"/>
        <w:jc w:val="both"/>
      </w:pPr>
      <w:r>
        <w:rPr>
          <w:sz w:val="24"/>
        </w:rPr>
        <w:t xml:space="preserve">(абзац введен </w:t>
      </w:r>
      <w:hyperlink w:history="0" r:id="rId3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Законом</w:t>
        </w:r>
      </w:hyperlink>
      <w:r>
        <w:rPr>
          <w:sz w:val="24"/>
        </w:rPr>
        <w:t xml:space="preserve"> Республики Дагестан от 02.11.2012 N 75)</w:t>
      </w:r>
    </w:p>
    <w:p>
      <w:pPr>
        <w:pStyle w:val="0"/>
        <w:spacing w:before="240" w:lineRule="auto"/>
        <w:ind w:firstLine="540"/>
        <w:jc w:val="both"/>
      </w:pPr>
      <w:r>
        <w:rPr>
          <w:sz w:val="24"/>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Республики Дагестан,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pPr>
        <w:pStyle w:val="0"/>
        <w:jc w:val="both"/>
      </w:pPr>
      <w:r>
        <w:rPr>
          <w:sz w:val="24"/>
        </w:rPr>
        <w:t xml:space="preserve">(абзац введен </w:t>
      </w:r>
      <w:hyperlink w:history="0" r:id="rId40"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Законом</w:t>
        </w:r>
      </w:hyperlink>
      <w:r>
        <w:rPr>
          <w:sz w:val="24"/>
        </w:rPr>
        <w:t xml:space="preserve"> Республики Дагестан от 02.11.2012 N 75)</w:t>
      </w:r>
    </w:p>
    <w:p>
      <w:pPr>
        <w:pStyle w:val="0"/>
        <w:spacing w:before="240" w:lineRule="auto"/>
        <w:ind w:firstLine="540"/>
        <w:jc w:val="both"/>
      </w:pPr>
      <w:r>
        <w:rPr>
          <w:sz w:val="24"/>
        </w:rPr>
        <w:t xml:space="preserve">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о правилах поведения населения и необходимости проведения мероприятий по защите;</w:t>
      </w:r>
    </w:p>
    <w:p>
      <w:pPr>
        <w:pStyle w:val="0"/>
        <w:jc w:val="both"/>
      </w:pPr>
      <w:r>
        <w:rPr>
          <w:sz w:val="24"/>
        </w:rPr>
        <w:t xml:space="preserve">(абзац введен </w:t>
      </w:r>
      <w:hyperlink w:history="0" r:id="rId41"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 в ред. Законов Республики Дагестан от 08.02.2023 </w:t>
      </w:r>
      <w:hyperlink w:history="0" r:id="rId4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 от 12.11.2024 </w:t>
      </w:r>
      <w:hyperlink w:history="0" r:id="rId43"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pPr>
        <w:pStyle w:val="0"/>
        <w:jc w:val="both"/>
      </w:pPr>
      <w:r>
        <w:rPr>
          <w:sz w:val="24"/>
        </w:rPr>
        <w:t xml:space="preserve">(абзац введен </w:t>
      </w:r>
      <w:hyperlink w:history="0" r:id="rId44"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p>
    <w:p>
      <w:pPr>
        <w:pStyle w:val="0"/>
        <w:jc w:val="both"/>
      </w:pPr>
      <w:r>
        <w:rPr>
          <w:sz w:val="24"/>
        </w:rPr>
        <w:t xml:space="preserve">(абзац введен </w:t>
      </w:r>
      <w:hyperlink w:history="0" r:id="rId45"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pPr>
        <w:pStyle w:val="0"/>
        <w:jc w:val="both"/>
      </w:pPr>
      <w:r>
        <w:rPr>
          <w:sz w:val="24"/>
        </w:rPr>
        <w:t xml:space="preserve">(абзац введен </w:t>
      </w:r>
      <w:hyperlink w:history="0" r:id="rId46"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pPr>
        <w:pStyle w:val="0"/>
        <w:jc w:val="both"/>
      </w:pPr>
      <w:r>
        <w:rPr>
          <w:sz w:val="24"/>
        </w:rPr>
        <w:t xml:space="preserve">(абзац введен </w:t>
      </w:r>
      <w:hyperlink w:history="0" r:id="rId4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pPr>
        <w:pStyle w:val="0"/>
        <w:jc w:val="both"/>
      </w:pPr>
      <w:r>
        <w:rPr>
          <w:sz w:val="24"/>
        </w:rPr>
        <w:t xml:space="preserve">(абзац введен </w:t>
      </w:r>
      <w:hyperlink w:history="0" r:id="rId48"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Республики Дагестан или административно-территориальной единицы Республики Дагестан, ее необратимому негативному изменению (разрушению) либо существенному снижению безопасности жизнедеятельности населения;</w:t>
      </w:r>
    </w:p>
    <w:p>
      <w:pPr>
        <w:pStyle w:val="0"/>
        <w:jc w:val="both"/>
      </w:pPr>
      <w:r>
        <w:rPr>
          <w:sz w:val="24"/>
        </w:rPr>
        <w:t xml:space="preserve">(абзац введен </w:t>
      </w:r>
      <w:hyperlink w:history="0" r:id="rId49"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pPr>
        <w:pStyle w:val="0"/>
        <w:jc w:val="both"/>
      </w:pPr>
      <w:r>
        <w:rPr>
          <w:sz w:val="24"/>
        </w:rPr>
        <w:t xml:space="preserve">(абзац введен </w:t>
      </w:r>
      <w:hyperlink w:history="0" r:id="rId50"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органы управления территориальной подсистемы единой государственной системы предупреждения и ликвидации чрезвычайных ситуаций - это органы, создаваемые для координации деятельности органов исполнительной власти Республики Дагестан,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pPr>
        <w:pStyle w:val="0"/>
        <w:jc w:val="both"/>
      </w:pPr>
      <w:r>
        <w:rPr>
          <w:sz w:val="24"/>
        </w:rPr>
        <w:t xml:space="preserve">(абзац введен </w:t>
      </w:r>
      <w:hyperlink w:history="0" r:id="rId5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 в ред. Законов Республики Дагестан от 12.07.2022 </w:t>
      </w:r>
      <w:hyperlink w:history="0" r:id="rId5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5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w:t>
      </w:r>
    </w:p>
    <w:p>
      <w:pPr>
        <w:pStyle w:val="0"/>
        <w:jc w:val="both"/>
      </w:pPr>
      <w:r>
        <w:rPr>
          <w:sz w:val="24"/>
        </w:rPr>
        <w:t xml:space="preserve">(абзац введен </w:t>
      </w:r>
      <w:hyperlink w:history="0" r:id="rId54"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Законом</w:t>
        </w:r>
      </w:hyperlink>
      <w:r>
        <w:rPr>
          <w:sz w:val="24"/>
        </w:rPr>
        <w:t xml:space="preserve"> Республики Дагестан от 05.12.2016 N 64; в ред. </w:t>
      </w:r>
      <w:hyperlink w:history="0" r:id="rId55"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Закона</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2. Законодательство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Законодательство Республики Дагестан в области защиты населения и территорий от чрезвычайных ситуаций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Федеральном </w:t>
      </w:r>
      <w:hyperlink w:history="0" r:id="rId5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законе</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w:t>
      </w:r>
      <w:hyperlink w:history="0" r:id="rId58"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Конституции</w:t>
        </w:r>
      </w:hyperlink>
      <w:r>
        <w:rPr>
          <w:sz w:val="24"/>
        </w:rPr>
        <w:t xml:space="preserve"> Республики Дагестан и состоит из настоящего Закона и иных нормативных правовых актов Республики Дагестан.</w:t>
      </w:r>
    </w:p>
    <w:p>
      <w:pPr>
        <w:pStyle w:val="0"/>
        <w:jc w:val="both"/>
      </w:pPr>
      <w:r>
        <w:rPr>
          <w:sz w:val="24"/>
        </w:rPr>
        <w:t xml:space="preserve">(в ред. </w:t>
      </w:r>
      <w:hyperlink w:history="0" r:id="rId5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2"/>
        <w:outlineLvl w:val="1"/>
        <w:ind w:firstLine="540"/>
        <w:jc w:val="both"/>
      </w:pPr>
      <w:r>
        <w:rPr>
          <w:sz w:val="24"/>
        </w:rPr>
        <w:t xml:space="preserve">Статья 3. Цели настоящего Закона</w:t>
      </w:r>
    </w:p>
    <w:p>
      <w:pPr>
        <w:pStyle w:val="0"/>
        <w:jc w:val="both"/>
      </w:pPr>
      <w:r>
        <w:rPr>
          <w:sz w:val="24"/>
        </w:rPr>
      </w:r>
    </w:p>
    <w:bookmarkStart w:id="89" w:name="P89"/>
    <w:bookmarkEnd w:id="89"/>
    <w:p>
      <w:pPr>
        <w:pStyle w:val="0"/>
        <w:ind w:firstLine="540"/>
        <w:jc w:val="both"/>
      </w:pPr>
      <w:r>
        <w:rPr>
          <w:sz w:val="24"/>
        </w:rPr>
        <w:t xml:space="preserve">Целями настоящего Закона являются:</w:t>
      </w:r>
    </w:p>
    <w:p>
      <w:pPr>
        <w:pStyle w:val="0"/>
        <w:spacing w:before="240" w:lineRule="auto"/>
        <w:ind w:firstLine="540"/>
        <w:jc w:val="both"/>
      </w:pPr>
      <w:r>
        <w:rPr>
          <w:sz w:val="24"/>
        </w:rPr>
        <w:t xml:space="preserve">мониторинг, прогнозирование и предупреждение возникновения и развития чрезвычайных ситуаций;</w:t>
      </w:r>
    </w:p>
    <w:p>
      <w:pPr>
        <w:pStyle w:val="0"/>
        <w:spacing w:before="240" w:lineRule="auto"/>
        <w:ind w:firstLine="540"/>
        <w:jc w:val="both"/>
      </w:pPr>
      <w:r>
        <w:rPr>
          <w:sz w:val="24"/>
        </w:rPr>
        <w:t xml:space="preserve">снижение размеров ущерба и потерь от чрезвычайных ситуаций;</w:t>
      </w:r>
    </w:p>
    <w:p>
      <w:pPr>
        <w:pStyle w:val="0"/>
        <w:spacing w:before="240" w:lineRule="auto"/>
        <w:ind w:firstLine="540"/>
        <w:jc w:val="both"/>
      </w:pPr>
      <w:r>
        <w:rPr>
          <w:sz w:val="24"/>
        </w:rPr>
        <w:t xml:space="preserve">ликвидация чрезвычайных ситуаций.</w:t>
      </w:r>
    </w:p>
    <w:p>
      <w:pPr>
        <w:pStyle w:val="0"/>
        <w:spacing w:before="240" w:lineRule="auto"/>
        <w:ind w:firstLine="540"/>
        <w:jc w:val="both"/>
      </w:pPr>
      <w:r>
        <w:rPr>
          <w:sz w:val="24"/>
        </w:rPr>
        <w:t xml:space="preserve">Не связанные с перечисленными в </w:t>
      </w:r>
      <w:hyperlink w:history="0" w:anchor="P89" w:tooltip="Целями настоящего Закона являются:">
        <w:r>
          <w:rPr>
            <w:sz w:val="24"/>
            <w:color w:val="0000ff"/>
          </w:rPr>
          <w:t xml:space="preserve">части первой</w:t>
        </w:r>
      </w:hyperlink>
      <w:r>
        <w:rPr>
          <w:sz w:val="24"/>
        </w:rPr>
        <w:t xml:space="preserve"> настоящей статьи целями отношения по восстановлению территорий, пострадавших в результате чрезвычайных ситуаций, настоящим Законом не регулируются.</w:t>
      </w:r>
    </w:p>
    <w:p>
      <w:pPr>
        <w:pStyle w:val="0"/>
        <w:jc w:val="both"/>
      </w:pPr>
      <w:r>
        <w:rPr>
          <w:sz w:val="24"/>
        </w:rPr>
      </w:r>
    </w:p>
    <w:p>
      <w:pPr>
        <w:pStyle w:val="2"/>
        <w:outlineLvl w:val="1"/>
        <w:ind w:firstLine="540"/>
        <w:jc w:val="both"/>
      </w:pPr>
      <w:r>
        <w:rPr>
          <w:sz w:val="24"/>
        </w:rPr>
        <w:t xml:space="preserve">Статья 4. Территориальная подсистема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02.11.2012 </w:t>
      </w:r>
      <w:hyperlink w:history="0" r:id="rId60"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6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jc w:val="both"/>
      </w:pPr>
      <w:r>
        <w:rPr>
          <w:sz w:val="24"/>
        </w:rPr>
      </w:r>
    </w:p>
    <w:p>
      <w:pPr>
        <w:pStyle w:val="0"/>
        <w:ind w:firstLine="540"/>
        <w:jc w:val="both"/>
      </w:pPr>
      <w:r>
        <w:rPr>
          <w:sz w:val="24"/>
        </w:rPr>
        <w:t xml:space="preserve">Часть первая утратила силу. - </w:t>
      </w:r>
      <w:hyperlink w:history="0" r:id="rId6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w:t>
        </w:r>
      </w:hyperlink>
      <w:r>
        <w:rPr>
          <w:sz w:val="24"/>
        </w:rPr>
        <w:t xml:space="preserve"> Республики Дагестан от 02.11.2012 N 75.</w:t>
      </w:r>
    </w:p>
    <w:p>
      <w:pPr>
        <w:pStyle w:val="0"/>
        <w:spacing w:before="240" w:lineRule="auto"/>
        <w:ind w:firstLine="540"/>
        <w:jc w:val="both"/>
      </w:pPr>
      <w:r>
        <w:rPr>
          <w:sz w:val="24"/>
        </w:rPr>
        <w:t xml:space="preserve">Территориальная подсистема единой государственной системы предупреждения и ликвидации чрезвычайных ситуаций объединяет органы управления, силы и средства органов исполнительной власти Республики Дагестан, органов местного самоуправления и организаций, расположенных на территории Республики Дагестан,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0"/>
        <w:jc w:val="both"/>
      </w:pPr>
      <w:r>
        <w:rPr>
          <w:sz w:val="24"/>
        </w:rPr>
        <w:t xml:space="preserve">(в ред. Законов Республики Дагестан от 02.11.2012 </w:t>
      </w:r>
      <w:hyperlink w:history="0" r:id="rId64"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6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Территориальная подсистема единой государственной системы предупреждения и ликвидации чрезвычайных ситуаций функционирует на региональном, муниципальном и объектовом уровнях.</w:t>
      </w:r>
    </w:p>
    <w:p>
      <w:pPr>
        <w:pStyle w:val="0"/>
        <w:jc w:val="both"/>
      </w:pPr>
      <w:r>
        <w:rPr>
          <w:sz w:val="24"/>
        </w:rPr>
        <w:t xml:space="preserve">(часть третья введена </w:t>
      </w:r>
      <w:hyperlink w:history="0" r:id="rId6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 в ред. Законов Республики Дагестан от 12.07.2022 </w:t>
      </w:r>
      <w:hyperlink w:history="0" r:id="rId6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9"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Основными задачами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7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7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разработка и реализация правовых и экономических норм по обеспечению защиты населения и территорий республики от чрезвычайных ситуаций, в том числе по обеспечению безопасности людей на водных объектах;</w:t>
      </w:r>
    </w:p>
    <w:p>
      <w:pPr>
        <w:pStyle w:val="0"/>
        <w:jc w:val="both"/>
      </w:pPr>
      <w:r>
        <w:rPr>
          <w:sz w:val="24"/>
        </w:rPr>
        <w:t xml:space="preserve">(в ред. </w:t>
      </w:r>
      <w:hyperlink w:history="0" r:id="rId72"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spacing w:before="240" w:lineRule="auto"/>
        <w:ind w:firstLine="540"/>
        <w:jc w:val="both"/>
      </w:pPr>
      <w:r>
        <w:rPr>
          <w:sz w:val="24"/>
        </w:rPr>
        <w:t xml:space="preserve">осуществление республиканских целевых и научно-технических программ, направленных на прогнозирование и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pPr>
        <w:pStyle w:val="0"/>
        <w:jc w:val="both"/>
      </w:pPr>
      <w:r>
        <w:rPr>
          <w:sz w:val="24"/>
        </w:rPr>
        <w:t xml:space="preserve">(в ред. </w:t>
      </w:r>
      <w:hyperlink w:history="0" r:id="rId7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Закона</w:t>
        </w:r>
      </w:hyperlink>
      <w:r>
        <w:rPr>
          <w:sz w:val="24"/>
        </w:rPr>
        <w:t xml:space="preserve"> Республики Дагестан от 02.11.2012 N 75)</w:t>
      </w:r>
    </w:p>
    <w:p>
      <w:pPr>
        <w:pStyle w:val="0"/>
        <w:spacing w:before="240" w:lineRule="auto"/>
        <w:ind w:firstLine="540"/>
        <w:jc w:val="both"/>
      </w:pPr>
      <w:r>
        <w:rPr>
          <w:sz w:val="24"/>
        </w:rPr>
        <w:t xml:space="preserve">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pPr>
        <w:pStyle w:val="0"/>
        <w:spacing w:before="240" w:lineRule="auto"/>
        <w:ind w:firstLine="540"/>
        <w:jc w:val="both"/>
      </w:pPr>
      <w:r>
        <w:rPr>
          <w:sz w:val="24"/>
        </w:rPr>
        <w:t xml:space="preserve">сбор, обработка, обмен и выдача информации в области защиты населения и территорий от чрезвычайных ситуаций;</w:t>
      </w:r>
    </w:p>
    <w:p>
      <w:pPr>
        <w:pStyle w:val="0"/>
        <w:spacing w:before="240" w:lineRule="auto"/>
        <w:ind w:firstLine="540"/>
        <w:jc w:val="both"/>
      </w:pPr>
      <w:r>
        <w:rPr>
          <w:sz w:val="24"/>
        </w:rPr>
        <w:t xml:space="preserve">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pPr>
        <w:pStyle w:val="0"/>
        <w:jc w:val="both"/>
      </w:pPr>
      <w:r>
        <w:rPr>
          <w:sz w:val="24"/>
        </w:rPr>
        <w:t xml:space="preserve">(в ред. </w:t>
      </w:r>
      <w:hyperlink w:history="0" r:id="rId74"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spacing w:before="240" w:lineRule="auto"/>
        <w:ind w:firstLine="540"/>
        <w:jc w:val="both"/>
      </w:pPr>
      <w:r>
        <w:rPr>
          <w:sz w:val="24"/>
        </w:rPr>
        <w:t xml:space="preserve">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pPr>
        <w:pStyle w:val="0"/>
        <w:jc w:val="both"/>
      </w:pPr>
      <w:r>
        <w:rPr>
          <w:sz w:val="24"/>
        </w:rPr>
        <w:t xml:space="preserve">(в ред. </w:t>
      </w:r>
      <w:hyperlink w:history="0" r:id="rId75"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spacing w:before="240" w:lineRule="auto"/>
        <w:ind w:firstLine="540"/>
        <w:jc w:val="both"/>
      </w:pPr>
      <w:r>
        <w:rPr>
          <w:sz w:val="24"/>
        </w:rPr>
        <w:t xml:space="preserve">прогнозирование угрозы возникновения чрезвычайных ситуаций, оценка социально-экономических последствий чрезвычайных ситуаций;</w:t>
      </w:r>
    </w:p>
    <w:p>
      <w:pPr>
        <w:pStyle w:val="0"/>
        <w:jc w:val="both"/>
      </w:pPr>
      <w:r>
        <w:rPr>
          <w:sz w:val="24"/>
        </w:rPr>
        <w:t xml:space="preserve">(в ред. </w:t>
      </w:r>
      <w:hyperlink w:history="0" r:id="rId76"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spacing w:before="240" w:lineRule="auto"/>
        <w:ind w:firstLine="540"/>
        <w:jc w:val="both"/>
      </w:pPr>
      <w:r>
        <w:rPr>
          <w:sz w:val="24"/>
        </w:rPr>
        <w:t xml:space="preserve">создание резервов финансовых и материальных ресурсов для ликвидации чрезвычайных ситуаций;</w:t>
      </w:r>
    </w:p>
    <w:p>
      <w:pPr>
        <w:pStyle w:val="0"/>
        <w:spacing w:before="240" w:lineRule="auto"/>
        <w:ind w:firstLine="540"/>
        <w:jc w:val="both"/>
      </w:pPr>
      <w:r>
        <w:rPr>
          <w:sz w:val="24"/>
        </w:rPr>
        <w:t xml:space="preserve">осуществление регионального государственного надзора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11.02.2015 </w:t>
      </w:r>
      <w:hyperlink w:history="0" r:id="rId77"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78"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spacing w:before="240" w:lineRule="auto"/>
        <w:ind w:firstLine="540"/>
        <w:jc w:val="both"/>
      </w:pPr>
      <w:r>
        <w:rPr>
          <w:sz w:val="24"/>
        </w:rPr>
        <w:t xml:space="preserve">ликвидация чрезвычайных ситуаций;</w:t>
      </w:r>
    </w:p>
    <w:p>
      <w:pPr>
        <w:pStyle w:val="0"/>
        <w:spacing w:before="240" w:lineRule="auto"/>
        <w:ind w:firstLine="540"/>
        <w:jc w:val="both"/>
      </w:pPr>
      <w:r>
        <w:rPr>
          <w:sz w:val="24"/>
        </w:rPr>
        <w:t xml:space="preserve">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pPr>
        <w:pStyle w:val="0"/>
        <w:jc w:val="both"/>
      </w:pPr>
      <w:r>
        <w:rPr>
          <w:sz w:val="24"/>
        </w:rPr>
        <w:t xml:space="preserve">(в ред. </w:t>
      </w:r>
      <w:hyperlink w:history="0" r:id="rId79"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spacing w:before="240" w:lineRule="auto"/>
        <w:ind w:firstLine="540"/>
        <w:jc w:val="both"/>
      </w:pPr>
      <w:r>
        <w:rPr>
          <w:sz w:val="24"/>
        </w:rPr>
        <w:t xml:space="preserve">реализация прав и обязанностей населения в области защиты от чрезвычайных ситуаций, а также лиц, непосредственно участвующих в их ликвидации;</w:t>
      </w:r>
    </w:p>
    <w:p>
      <w:pPr>
        <w:pStyle w:val="0"/>
        <w:spacing w:before="240" w:lineRule="auto"/>
        <w:ind w:firstLine="540"/>
        <w:jc w:val="both"/>
      </w:pPr>
      <w:r>
        <w:rPr>
          <w:sz w:val="24"/>
        </w:rPr>
        <w:t xml:space="preserve">межрегиональное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pPr>
        <w:pStyle w:val="0"/>
        <w:jc w:val="both"/>
      </w:pPr>
      <w:r>
        <w:rPr>
          <w:sz w:val="24"/>
        </w:rPr>
        <w:t xml:space="preserve">(в ред. </w:t>
      </w:r>
      <w:hyperlink w:history="0" r:id="rId80"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jc w:val="both"/>
      </w:pPr>
      <w:r>
        <w:rPr>
          <w:sz w:val="24"/>
        </w:rPr>
      </w:r>
    </w:p>
    <w:p>
      <w:pPr>
        <w:pStyle w:val="2"/>
        <w:outlineLvl w:val="1"/>
        <w:ind w:firstLine="540"/>
        <w:jc w:val="both"/>
      </w:pPr>
      <w:r>
        <w:rPr>
          <w:sz w:val="24"/>
        </w:rPr>
        <w:t xml:space="preserve">Статья 4.1. Функционирование органов управления и сил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w:t>
      </w:r>
      <w:hyperlink w:history="0" r:id="rId8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ind w:firstLine="540"/>
        <w:jc w:val="both"/>
      </w:pPr>
      <w:r>
        <w:rPr>
          <w:sz w:val="24"/>
        </w:rPr>
      </w:r>
    </w:p>
    <w:p>
      <w:pPr>
        <w:pStyle w:val="0"/>
        <w:ind w:firstLine="540"/>
        <w:jc w:val="both"/>
      </w:pPr>
      <w:r>
        <w:rPr>
          <w:sz w:val="24"/>
        </w:rPr>
        <w:t xml:space="preserve">(в ред. Законов Республики Дагестан от 10.11.2020 </w:t>
      </w:r>
      <w:hyperlink w:history="0" r:id="rId82"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12.07.2022 </w:t>
      </w:r>
      <w:hyperlink w:history="0" r:id="rId8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0"/>
        <w:ind w:firstLine="540"/>
        <w:jc w:val="both"/>
      </w:pPr>
      <w:r>
        <w:rPr>
          <w:sz w:val="24"/>
        </w:rPr>
        <w:t xml:space="preserve">1. Органы управления территориальной подсистемы единой государственной системы предупреждения и ликвидации чрезвычайных ситуаций создаются на каждом уровне функционирования территориальной подсистемы единой государственной системы предупреждения и ликвидации чрезвычайных ситуаций и включают в себя координационные органы территориальной подсистемы единой государственной системы предупреждения и ликвидации чрезвычайных ситуаций, постоянно действующие органы управления территориальной подсистемы единой государственной системы предупреждения и ликвидации чрезвычайных ситуаций и органы повседневного управления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8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8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2. Координационными органами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8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87"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Комиссия при Главе Республики Дагестан по предупреждению и ликвидации чрезвычайных ситуаций и обеспечению пожарной безопасности;</w:t>
      </w:r>
    </w:p>
    <w:p>
      <w:pPr>
        <w:pStyle w:val="0"/>
        <w:jc w:val="both"/>
      </w:pPr>
      <w:r>
        <w:rPr>
          <w:sz w:val="24"/>
        </w:rPr>
        <w:t xml:space="preserve">(в ред. </w:t>
      </w:r>
      <w:hyperlink w:history="0" r:id="rId8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pPr>
        <w:pStyle w:val="0"/>
        <w:spacing w:before="240" w:lineRule="auto"/>
        <w:ind w:firstLine="540"/>
        <w:jc w:val="both"/>
      </w:pPr>
      <w:r>
        <w:rPr>
          <w:sz w:val="24"/>
        </w:rPr>
        <w:t xml:space="preserve">3) 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0"/>
        <w:spacing w:before="240" w:lineRule="auto"/>
        <w:ind w:firstLine="540"/>
        <w:jc w:val="both"/>
      </w:pPr>
      <w:r>
        <w:rPr>
          <w:sz w:val="24"/>
        </w:rPr>
        <w:t xml:space="preserve">3. Комиссию при Главе Республики Дагестан по предупреждению и ликвидации чрезвычайных ситуаций и обеспечению пожарной безопасности возглавляет Глава Республики Дагестан.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pPr>
        <w:pStyle w:val="0"/>
        <w:spacing w:before="240" w:lineRule="auto"/>
        <w:ind w:firstLine="540"/>
        <w:jc w:val="both"/>
      </w:pPr>
      <w:r>
        <w:rPr>
          <w:sz w:val="24"/>
        </w:rPr>
        <w:t xml:space="preserve">4. 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осуществляют координацию деятельности органов управления и сил органов исполнительной власти Республики Дагестан, органов местного самоуправления и организаций по предупреждению и ликвидации чрезвычайных ситуаций соответственно на региональном, муниципальном, объектовом уровнях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8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0"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5. Комиссия при Главе Республики Дагестан по предупреждению и ликвидации чрезвычайных ситуаций и обеспечению пожарной безопасности организует разработку республиканского плана действий по предупреждению и ликвидации чрезвычайных ситуаций, а также готовит предложения о принятии решения об отнесении возникших чрезвычайных ситуаций к чрезвычайным ситуациям регионального или межмуниципального характера.</w:t>
      </w:r>
    </w:p>
    <w:p>
      <w:pPr>
        <w:pStyle w:val="0"/>
        <w:spacing w:before="240" w:lineRule="auto"/>
        <w:ind w:firstLine="540"/>
        <w:jc w:val="both"/>
      </w:pPr>
      <w:r>
        <w:rPr>
          <w:sz w:val="24"/>
        </w:rPr>
        <w:t xml:space="preserve">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регионального, межмуниципального и муниципального характера.</w:t>
      </w:r>
    </w:p>
    <w:p>
      <w:pPr>
        <w:pStyle w:val="0"/>
        <w:jc w:val="both"/>
      </w:pPr>
      <w:r>
        <w:rPr>
          <w:sz w:val="24"/>
        </w:rPr>
        <w:t xml:space="preserve">(абзац введен </w:t>
      </w:r>
      <w:hyperlink w:history="0" r:id="rId9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Законом</w:t>
        </w:r>
      </w:hyperlink>
      <w:r>
        <w:rPr>
          <w:sz w:val="24"/>
        </w:rPr>
        <w:t xml:space="preserve"> Республики Дагестан от 12.07.2022 N 56)</w:t>
      </w:r>
    </w:p>
    <w:p>
      <w:pPr>
        <w:pStyle w:val="0"/>
        <w:spacing w:before="240" w:lineRule="auto"/>
        <w:ind w:firstLine="540"/>
        <w:jc w:val="both"/>
      </w:pPr>
      <w:r>
        <w:rPr>
          <w:sz w:val="24"/>
        </w:rPr>
        <w:t xml:space="preserve">6. Постоянно действующими органами управления территориальной подсистемы единой государственной системы 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9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7. В соответствии с федеральным законодательством органами повседневного управления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9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в Республике Дагестан и организации (подразделения) органов исполнительной власти Республики Дагестан,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jc w:val="both"/>
      </w:pPr>
      <w:r>
        <w:rPr>
          <w:sz w:val="24"/>
        </w:rPr>
        <w:t xml:space="preserve">(в ред. </w:t>
      </w:r>
      <w:hyperlink w:history="0" r:id="rId9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spacing w:before="240" w:lineRule="auto"/>
        <w:ind w:firstLine="540"/>
        <w:jc w:val="both"/>
      </w:pPr>
      <w:r>
        <w:rPr>
          <w:sz w:val="24"/>
        </w:rPr>
        <w:t xml:space="preserve">3) 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spacing w:before="240" w:lineRule="auto"/>
        <w:ind w:firstLine="540"/>
        <w:jc w:val="both"/>
      </w:pPr>
      <w:r>
        <w:rPr>
          <w:sz w:val="24"/>
        </w:rPr>
        <w:t xml:space="preserve">8. В соответствии с федеральным законодательством обеспечение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и гражданской обороны (в том числе управления силами и средствами территориальной подсистемы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органов исполнительной власти Республики Дагестан,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w:t>
      </w:r>
    </w:p>
    <w:p>
      <w:pPr>
        <w:pStyle w:val="0"/>
        <w:jc w:val="both"/>
      </w:pPr>
      <w:r>
        <w:rPr>
          <w:sz w:val="24"/>
        </w:rPr>
        <w:t xml:space="preserve">(в ред. Законов Республики Дагестан от 12.07.2022 </w:t>
      </w:r>
      <w:hyperlink w:history="0" r:id="rId97"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8"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в порядке,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w:t>
      </w:r>
    </w:p>
    <w:p>
      <w:pPr>
        <w:pStyle w:val="0"/>
        <w:jc w:val="both"/>
      </w:pPr>
      <w:r>
        <w:rPr>
          <w:sz w:val="24"/>
        </w:rPr>
        <w:t xml:space="preserve">(в ред. </w:t>
      </w:r>
      <w:hyperlink w:history="0" r:id="rId9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единые дежурно-диспетчерские службы муниципальных образований в порядке, установленном Правительством Республики Дагестан.</w:t>
      </w:r>
    </w:p>
    <w:p>
      <w:pPr>
        <w:pStyle w:val="0"/>
        <w:spacing w:before="240" w:lineRule="auto"/>
        <w:ind w:firstLine="540"/>
        <w:jc w:val="both"/>
      </w:pPr>
      <w:r>
        <w:rPr>
          <w:sz w:val="24"/>
        </w:rPr>
        <w:t xml:space="preserve">9. Органы управления и силы территориальной подсистемы единой государственной системы предупреждения и ликвидации чрезвычайных ситуаций функционируют в режиме:</w:t>
      </w:r>
    </w:p>
    <w:p>
      <w:pPr>
        <w:pStyle w:val="0"/>
        <w:jc w:val="both"/>
      </w:pPr>
      <w:r>
        <w:rPr>
          <w:sz w:val="24"/>
        </w:rPr>
        <w:t xml:space="preserve">(в ред. Законов Республики Дагестан от 12.07.2022 </w:t>
      </w:r>
      <w:hyperlink w:history="0" r:id="rId10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0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повседневной деятельности - при отсутствии угрозы возникновения чрезвычайной ситуации;</w:t>
      </w:r>
    </w:p>
    <w:p>
      <w:pPr>
        <w:pStyle w:val="0"/>
        <w:spacing w:before="240" w:lineRule="auto"/>
        <w:ind w:firstLine="540"/>
        <w:jc w:val="both"/>
      </w:pPr>
      <w:r>
        <w:rPr>
          <w:sz w:val="24"/>
        </w:rPr>
        <w:t xml:space="preserve">2) повышенной готовности - при угрозе возникновения чрезвычайной ситуации;</w:t>
      </w:r>
    </w:p>
    <w:p>
      <w:pPr>
        <w:pStyle w:val="0"/>
        <w:spacing w:before="240" w:lineRule="auto"/>
        <w:ind w:firstLine="540"/>
        <w:jc w:val="both"/>
      </w:pPr>
      <w:r>
        <w:rPr>
          <w:sz w:val="24"/>
        </w:rPr>
        <w:t xml:space="preserve">3) чрезвычайной ситуации - при возникновении и ликвидации чрезвычайной ситуации.</w:t>
      </w:r>
    </w:p>
    <w:bookmarkStart w:id="164" w:name="P164"/>
    <w:bookmarkEnd w:id="164"/>
    <w:p>
      <w:pPr>
        <w:pStyle w:val="0"/>
        <w:spacing w:before="240" w:lineRule="auto"/>
        <w:ind w:firstLine="540"/>
        <w:jc w:val="both"/>
      </w:pPr>
      <w:r>
        <w:rPr>
          <w:sz w:val="24"/>
        </w:rPr>
        <w:t xml:space="preserve">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pPr>
        <w:pStyle w:val="0"/>
        <w:spacing w:before="240" w:lineRule="auto"/>
        <w:ind w:firstLine="540"/>
        <w:jc w:val="both"/>
      </w:pPr>
      <w:r>
        <w:rPr>
          <w:sz w:val="24"/>
        </w:rPr>
        <w:t xml:space="preserve">1) объектовый уровень реагирования - решением руководителя организации при возникновении чрезвычайной ситуации локального характера и ее ликвидации силами и средствами организации;</w:t>
      </w:r>
    </w:p>
    <w:p>
      <w:pPr>
        <w:pStyle w:val="0"/>
        <w:spacing w:before="240" w:lineRule="auto"/>
        <w:ind w:firstLine="540"/>
        <w:jc w:val="both"/>
      </w:pPr>
      <w:r>
        <w:rPr>
          <w:sz w:val="24"/>
        </w:rPr>
        <w:t xml:space="preserve">2) местный уровень реагирования:</w:t>
      </w:r>
    </w:p>
    <w:p>
      <w:pPr>
        <w:pStyle w:val="0"/>
        <w:spacing w:before="240" w:lineRule="auto"/>
        <w:ind w:firstLine="540"/>
        <w:jc w:val="both"/>
      </w:pPr>
      <w:r>
        <w:rPr>
          <w:sz w:val="24"/>
        </w:rPr>
        <w:t xml:space="preserve">а)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pPr>
        <w:pStyle w:val="0"/>
        <w:spacing w:before="240" w:lineRule="auto"/>
        <w:ind w:firstLine="540"/>
        <w:jc w:val="both"/>
      </w:pPr>
      <w:r>
        <w:rPr>
          <w:sz w:val="24"/>
        </w:rPr>
        <w:t xml:space="preserve">б)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pPr>
        <w:pStyle w:val="0"/>
        <w:spacing w:before="240" w:lineRule="auto"/>
        <w:ind w:firstLine="540"/>
        <w:jc w:val="both"/>
      </w:pPr>
      <w:r>
        <w:rPr>
          <w:sz w:val="24"/>
        </w:rPr>
        <w:t xml:space="preserve">в) решением главы местной администрации муниципального округа или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p>
      <w:pPr>
        <w:pStyle w:val="0"/>
        <w:jc w:val="both"/>
      </w:pPr>
      <w:r>
        <w:rPr>
          <w:sz w:val="24"/>
        </w:rPr>
        <w:t xml:space="preserve">(в ред. </w:t>
      </w:r>
      <w:hyperlink w:history="0" r:id="rId102"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3) региональный уровень реагирования - решением Главы Республики Дагестан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Республики Дагестан, оказавшихся в зоне чрезвычайной ситуации.</w:t>
      </w:r>
    </w:p>
    <w:p>
      <w:pPr>
        <w:pStyle w:val="0"/>
        <w:jc w:val="both"/>
      </w:pPr>
      <w:r>
        <w:rPr>
          <w:sz w:val="24"/>
        </w:rPr>
        <w:t xml:space="preserve">(в ред. </w:t>
      </w:r>
      <w:hyperlink w:history="0" r:id="rId103"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11.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должностное лицо, установленное </w:t>
      </w:r>
      <w:hyperlink w:history="0" w:anchor="P164" w:tooltip="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
        <w:r>
          <w:rPr>
            <w:sz w:val="24"/>
            <w:color w:val="0000ff"/>
          </w:rPr>
          <w:t xml:space="preserve">частью 10</w:t>
        </w:r>
      </w:hyperlink>
      <w:r>
        <w:rPr>
          <w:sz w:val="24"/>
        </w:rP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Республики Дагестан, и принимать дополнительные меры по защите населения и территорий от чрезвычайных ситуаций:</w:t>
      </w:r>
    </w:p>
    <w:p>
      <w:pPr>
        <w:pStyle w:val="0"/>
        <w:jc w:val="both"/>
      </w:pPr>
      <w:r>
        <w:rPr>
          <w:sz w:val="24"/>
        </w:rPr>
        <w:t xml:space="preserve">(в ред. Законов Республики Дагестан от 12.07.2022 </w:t>
      </w:r>
      <w:hyperlink w:history="0" r:id="rId10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0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pPr>
        <w:pStyle w:val="0"/>
        <w:spacing w:before="240" w:lineRule="auto"/>
        <w:ind w:firstLine="540"/>
        <w:jc w:val="both"/>
      </w:pPr>
      <w:r>
        <w:rPr>
          <w:sz w:val="24"/>
        </w:rPr>
        <w:t xml:space="preserve">2) 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pPr>
        <w:pStyle w:val="0"/>
        <w:spacing w:before="240" w:lineRule="auto"/>
        <w:ind w:firstLine="540"/>
        <w:jc w:val="both"/>
      </w:pPr>
      <w:r>
        <w:rPr>
          <w:sz w:val="24"/>
        </w:rPr>
        <w:t xml:space="preserve">3)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pPr>
        <w:pStyle w:val="0"/>
        <w:spacing w:before="240" w:lineRule="auto"/>
        <w:ind w:firstLine="540"/>
        <w:jc w:val="both"/>
      </w:pPr>
      <w:r>
        <w:rPr>
          <w:sz w:val="24"/>
        </w:rPr>
        <w:t xml:space="preserve">4)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pPr>
        <w:pStyle w:val="0"/>
        <w:spacing w:before="240" w:lineRule="auto"/>
        <w:ind w:firstLine="540"/>
        <w:jc w:val="both"/>
      </w:pPr>
      <w:r>
        <w:rPr>
          <w:sz w:val="24"/>
        </w:rPr>
        <w:t xml:space="preserve">5) осуществлять меры, обусловленные развитием чрезвычайной ситуации, не ограничивающие права и свободы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pPr>
        <w:pStyle w:val="0"/>
        <w:spacing w:before="240" w:lineRule="auto"/>
        <w:ind w:firstLine="540"/>
        <w:jc w:val="both"/>
      </w:pPr>
      <w:r>
        <w:rPr>
          <w:sz w:val="24"/>
        </w:rPr>
        <w:t xml:space="preserve">12. В соответствии с федеральным законодательством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Республики Дагестан, органов местного самоуправления, организаций, на территориях которых сложилась чрезвычайная ситуация, а также привлеченными силами и средствами территориальных органов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5. Определение границ зон чрезвычайных ситуаций и зон экстренного оповещения населения</w:t>
      </w:r>
    </w:p>
    <w:p>
      <w:pPr>
        <w:pStyle w:val="0"/>
        <w:jc w:val="both"/>
      </w:pPr>
      <w:r>
        <w:rPr>
          <w:sz w:val="24"/>
        </w:rPr>
        <w:t xml:space="preserve">(в ред. </w:t>
      </w:r>
      <w:hyperlink w:history="0" r:id="rId106"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jc w:val="both"/>
      </w:pPr>
      <w:r>
        <w:rPr>
          <w:sz w:val="24"/>
        </w:rPr>
      </w:r>
    </w:p>
    <w:p>
      <w:pPr>
        <w:pStyle w:val="0"/>
        <w:ind w:firstLine="540"/>
        <w:jc w:val="both"/>
      </w:pPr>
      <w:r>
        <w:rPr>
          <w:sz w:val="24"/>
        </w:rPr>
        <w:t xml:space="preserve">Границы зон чрезвычайных ситуаций определяются назначенными в соответствии с законодательством Российской Федерации и Республики Дагестан руководителями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Правительством Республики Дагестан и органами местного самоуправления, на территориях которых сложились чрезвычайные ситуации.</w:t>
      </w:r>
    </w:p>
    <w:p>
      <w:pPr>
        <w:pStyle w:val="0"/>
        <w:jc w:val="both"/>
      </w:pPr>
      <w:r>
        <w:rPr>
          <w:sz w:val="24"/>
        </w:rPr>
        <w:t xml:space="preserve">(в ред. </w:t>
      </w:r>
      <w:hyperlink w:history="0" r:id="rId107"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Границы зон экстренного оповещения населения определяются нормативными правовыми актами Правительства Республики Дагестан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w:t>
      </w:r>
    </w:p>
    <w:p>
      <w:pPr>
        <w:pStyle w:val="0"/>
        <w:jc w:val="both"/>
      </w:pPr>
      <w:r>
        <w:rPr>
          <w:sz w:val="24"/>
        </w:rPr>
        <w:t xml:space="preserve">(часть вторая в ред. </w:t>
      </w:r>
      <w:hyperlink w:history="0" r:id="rId10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jc w:val="both"/>
      </w:pPr>
      <w:r>
        <w:rPr>
          <w:sz w:val="24"/>
        </w:rPr>
      </w:r>
    </w:p>
    <w:p>
      <w:pPr>
        <w:pStyle w:val="2"/>
        <w:outlineLvl w:val="1"/>
        <w:ind w:firstLine="540"/>
        <w:jc w:val="both"/>
      </w:pPr>
      <w:r>
        <w:rPr>
          <w:sz w:val="24"/>
        </w:rPr>
        <w:t xml:space="preserve">Статья 6. Организация системы связи и оповещения населения о чрезвычайных ситуациях</w:t>
      </w:r>
    </w:p>
    <w:p>
      <w:pPr>
        <w:pStyle w:val="0"/>
        <w:jc w:val="both"/>
      </w:pPr>
      <w:r>
        <w:rPr>
          <w:sz w:val="24"/>
        </w:rPr>
      </w:r>
    </w:p>
    <w:p>
      <w:pPr>
        <w:pStyle w:val="0"/>
        <w:ind w:firstLine="540"/>
        <w:jc w:val="both"/>
      </w:pPr>
      <w:r>
        <w:rPr>
          <w:sz w:val="24"/>
        </w:rPr>
        <w:t xml:space="preserve">Для обеспечения своевременного приема и доведения до органов управления территориальной подсистемы единой государственной системы предупреждения и ликвидации чрезвычайных ситуаций распоряжений и сигналов о приведении в различные степени (режимы) готовности к применению сил и средств, предназначенных и выделяемых для предупреждения и ликвидации чрезвычайных ситуаций, непрерывного управления ими, оповещения населения о чрезвычайных ситуациях, передачи в короткие сроки сигналов и информации постоянно действующим органам управления городов и районов, специально уполномоченным на решение задач в области защиты населения и территорий от чрезвычайных ситуаций, всеми организациями, осуществляющими свою деятельность на территории Республики Дагестан, создается система связи и оповещения. Основу системы связи и оповещения составляют региональная автоматизированная система централизованного оповещения, сети связи, радиовещание и телевидение, а также специальные средства оповещения организаций.</w:t>
      </w:r>
    </w:p>
    <w:p>
      <w:pPr>
        <w:pStyle w:val="0"/>
        <w:jc w:val="both"/>
      </w:pPr>
      <w:r>
        <w:rPr>
          <w:sz w:val="24"/>
        </w:rPr>
        <w:t xml:space="preserve">(в ред. Законов Республики Дагестан от 02.11.2012 </w:t>
      </w:r>
      <w:hyperlink w:history="0" r:id="rId10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11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1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Порядок сбора и обмена информацией в области защиты населения и территорий от чрезвычайных ситуаций определяет Правительство Республики Дагестан.</w:t>
      </w:r>
    </w:p>
    <w:p>
      <w:pPr>
        <w:pStyle w:val="0"/>
        <w:jc w:val="both"/>
      </w:pPr>
      <w:r>
        <w:rPr>
          <w:sz w:val="24"/>
        </w:rPr>
        <w:t xml:space="preserve">(в ред. </w:t>
      </w:r>
      <w:hyperlink w:history="0" r:id="rId112"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Закона</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7. Основные принципы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в режимах повседневной деятельности и повышенной готовности и включают:</w:t>
      </w:r>
    </w:p>
    <w:p>
      <w:pPr>
        <w:pStyle w:val="0"/>
        <w:jc w:val="both"/>
      </w:pPr>
      <w:r>
        <w:rPr>
          <w:sz w:val="24"/>
        </w:rPr>
        <w:t xml:space="preserve">(в ред. </w:t>
      </w:r>
      <w:hyperlink w:history="0" r:id="rId113"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Закона</w:t>
        </w:r>
      </w:hyperlink>
      <w:r>
        <w:rPr>
          <w:sz w:val="24"/>
        </w:rPr>
        <w:t xml:space="preserve"> Республики Дагестан от 06.05.2024 N 39)</w:t>
      </w:r>
    </w:p>
    <w:p>
      <w:pPr>
        <w:pStyle w:val="0"/>
        <w:spacing w:before="240" w:lineRule="auto"/>
        <w:ind w:firstLine="540"/>
        <w:jc w:val="both"/>
      </w:pPr>
      <w:r>
        <w:rPr>
          <w:sz w:val="24"/>
        </w:rPr>
        <w:t xml:space="preserve">анализ обстановки и прогнозирование возможных чрезвычайных ситуаций;</w:t>
      </w:r>
    </w:p>
    <w:p>
      <w:pPr>
        <w:pStyle w:val="0"/>
        <w:spacing w:before="240" w:lineRule="auto"/>
        <w:ind w:firstLine="540"/>
        <w:jc w:val="both"/>
      </w:pPr>
      <w:r>
        <w:rPr>
          <w:sz w:val="24"/>
        </w:rPr>
        <w:t xml:space="preserve">организацию регионального государственного надзора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11.02.2015 </w:t>
      </w:r>
      <w:hyperlink w:history="0" r:id="rId114"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115"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spacing w:before="240" w:lineRule="auto"/>
        <w:ind w:firstLine="540"/>
        <w:jc w:val="both"/>
      </w:pPr>
      <w:r>
        <w:rPr>
          <w:sz w:val="24"/>
        </w:rPr>
        <w:t xml:space="preserve">участие в лицензировании и декларировании безопасности промышленной деятельности;</w:t>
      </w:r>
    </w:p>
    <w:p>
      <w:pPr>
        <w:pStyle w:val="0"/>
        <w:spacing w:before="240" w:lineRule="auto"/>
        <w:ind w:firstLine="540"/>
        <w:jc w:val="both"/>
      </w:pPr>
      <w:r>
        <w:rPr>
          <w:sz w:val="24"/>
        </w:rPr>
        <w:t xml:space="preserve">планирование и осуществление мероприятий по мониторингу, прогнозированию и предупреждению чрезвычайных ситуаций;</w:t>
      </w:r>
    </w:p>
    <w:p>
      <w:pPr>
        <w:pStyle w:val="0"/>
        <w:spacing w:before="240" w:lineRule="auto"/>
        <w:ind w:firstLine="540"/>
        <w:jc w:val="both"/>
      </w:pPr>
      <w:r>
        <w:rPr>
          <w:sz w:val="24"/>
        </w:rPr>
        <w:t xml:space="preserve">разработку и обеспечение реализации нормативных правовых актов в области защиты населения и территорий от чрезвычайных ситуаций.</w:t>
      </w:r>
    </w:p>
    <w:p>
      <w:pPr>
        <w:pStyle w:val="0"/>
        <w:spacing w:before="240" w:lineRule="auto"/>
        <w:ind w:firstLine="540"/>
        <w:jc w:val="both"/>
      </w:pPr>
      <w:r>
        <w:rPr>
          <w:sz w:val="24"/>
        </w:rPr>
        <w:t xml:space="preserve">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w:t>
      </w:r>
    </w:p>
    <w:p>
      <w:pPr>
        <w:pStyle w:val="0"/>
        <w:jc w:val="both"/>
      </w:pPr>
      <w:r>
        <w:rPr>
          <w:sz w:val="24"/>
        </w:rPr>
        <w:t xml:space="preserve">(в ред. Законов Республики Дагестан от 09.07.2010 </w:t>
      </w:r>
      <w:hyperlink w:history="0" r:id="rId116"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12.11.2024 </w:t>
      </w:r>
      <w:hyperlink w:history="0" r:id="rId117"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а также в соответствии с федеральным законодательством федеральных органов исполнительной власти.</w:t>
      </w:r>
    </w:p>
    <w:p>
      <w:pPr>
        <w:pStyle w:val="0"/>
        <w:jc w:val="both"/>
      </w:pPr>
      <w:r>
        <w:rPr>
          <w:sz w:val="24"/>
        </w:rPr>
        <w:t xml:space="preserve">(часть третья в ред. </w:t>
      </w:r>
      <w:hyperlink w:history="0" r:id="rId11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spacing w:before="240" w:lineRule="auto"/>
        <w:ind w:firstLine="540"/>
        <w:jc w:val="both"/>
      </w:pPr>
      <w:r>
        <w:rPr>
          <w:sz w:val="24"/>
        </w:rPr>
        <w:t xml:space="preserve">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 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характера в порядке, установленном законодательством Российской Федерации.</w:t>
      </w:r>
    </w:p>
    <w:p>
      <w:pPr>
        <w:pStyle w:val="0"/>
        <w:jc w:val="both"/>
      </w:pPr>
      <w:r>
        <w:rPr>
          <w:sz w:val="24"/>
        </w:rPr>
        <w:t xml:space="preserve">(часть введена </w:t>
      </w:r>
      <w:hyperlink w:history="0" r:id="rId119"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Законом</w:t>
        </w:r>
      </w:hyperlink>
      <w:r>
        <w:rPr>
          <w:sz w:val="24"/>
        </w:rPr>
        <w:t xml:space="preserve"> Республики Дагестан от 29.12.2004 N 42; в ред. Законов Республики Дагестан от 09.07.2010 </w:t>
      </w:r>
      <w:hyperlink w:history="0" r:id="rId120"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11.02.2015 </w:t>
      </w:r>
      <w:hyperlink w:history="0" r:id="rId121"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jc w:val="both"/>
      </w:pPr>
      <w:r>
        <w:rPr>
          <w:sz w:val="24"/>
        </w:rPr>
      </w:r>
    </w:p>
    <w:p>
      <w:pPr>
        <w:pStyle w:val="2"/>
        <w:outlineLvl w:val="0"/>
        <w:jc w:val="center"/>
      </w:pPr>
      <w:r>
        <w:rPr>
          <w:sz w:val="24"/>
        </w:rPr>
        <w:t xml:space="preserve">ГЛАВА II</w:t>
      </w:r>
    </w:p>
    <w:p>
      <w:pPr>
        <w:pStyle w:val="2"/>
        <w:jc w:val="center"/>
      </w:pPr>
      <w:r>
        <w:rPr>
          <w:sz w:val="24"/>
        </w:rPr>
      </w:r>
    </w:p>
    <w:p>
      <w:pPr>
        <w:pStyle w:val="2"/>
        <w:jc w:val="center"/>
      </w:pPr>
      <w:r>
        <w:rPr>
          <w:sz w:val="24"/>
        </w:rPr>
        <w:t xml:space="preserve">Полномочия органов государственной власти</w:t>
      </w:r>
    </w:p>
    <w:p>
      <w:pPr>
        <w:pStyle w:val="2"/>
        <w:jc w:val="center"/>
      </w:pPr>
      <w:r>
        <w:rPr>
          <w:sz w:val="24"/>
        </w:rPr>
        <w:t xml:space="preserve">Республики Дагестан в области защиты населения</w:t>
      </w:r>
    </w:p>
    <w:p>
      <w:pPr>
        <w:pStyle w:val="2"/>
        <w:jc w:val="center"/>
      </w:pPr>
      <w:r>
        <w:rPr>
          <w:sz w:val="24"/>
        </w:rPr>
        <w:t xml:space="preserve">и территорий от чрезвычайных ситуаций</w:t>
      </w:r>
    </w:p>
    <w:p>
      <w:pPr>
        <w:pStyle w:val="0"/>
        <w:jc w:val="center"/>
      </w:pPr>
      <w:r>
        <w:rPr>
          <w:sz w:val="24"/>
        </w:rPr>
        <w:t xml:space="preserve">(в ред. </w:t>
      </w:r>
      <w:hyperlink w:history="0" r:id="rId12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w:t>
      </w:r>
    </w:p>
    <w:p>
      <w:pPr>
        <w:pStyle w:val="0"/>
        <w:jc w:val="center"/>
      </w:pPr>
      <w:r>
        <w:rPr>
          <w:sz w:val="24"/>
        </w:rPr>
        <w:t xml:space="preserve">от 12.07.2022 N 56)</w:t>
      </w:r>
    </w:p>
    <w:p>
      <w:pPr>
        <w:pStyle w:val="0"/>
        <w:jc w:val="both"/>
      </w:pPr>
      <w:r>
        <w:rPr>
          <w:sz w:val="24"/>
        </w:rPr>
      </w:r>
    </w:p>
    <w:p>
      <w:pPr>
        <w:pStyle w:val="2"/>
        <w:outlineLvl w:val="1"/>
        <w:ind w:firstLine="540"/>
        <w:jc w:val="both"/>
      </w:pPr>
      <w:r>
        <w:rPr>
          <w:sz w:val="24"/>
        </w:rPr>
        <w:t xml:space="preserve">Статья 8. Полномочия Главы Республики Дагестан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04.04.2006 </w:t>
      </w:r>
      <w:hyperlink w:history="0" r:id="rId123"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124"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jc w:val="both"/>
      </w:pPr>
      <w:r>
        <w:rPr>
          <w:sz w:val="24"/>
        </w:rPr>
      </w:r>
    </w:p>
    <w:p>
      <w:pPr>
        <w:pStyle w:val="0"/>
        <w:ind w:firstLine="540"/>
        <w:jc w:val="both"/>
      </w:pPr>
      <w:r>
        <w:rPr>
          <w:sz w:val="24"/>
        </w:rPr>
        <w:t xml:space="preserve">Глава Республики Дагестан:</w:t>
      </w:r>
    </w:p>
    <w:p>
      <w:pPr>
        <w:pStyle w:val="0"/>
        <w:jc w:val="both"/>
      </w:pPr>
      <w:r>
        <w:rPr>
          <w:sz w:val="24"/>
        </w:rPr>
        <w:t xml:space="preserve">(в ред. Законов Республики Дагестан от 04.04.2006 </w:t>
      </w:r>
      <w:hyperlink w:history="0" r:id="rId125"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126"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spacing w:before="240" w:lineRule="auto"/>
        <w:ind w:firstLine="540"/>
        <w:jc w:val="both"/>
      </w:pPr>
      <w:r>
        <w:rPr>
          <w:sz w:val="24"/>
        </w:rPr>
        <w:t xml:space="preserve">определяет в соответствии с </w:t>
      </w:r>
      <w:hyperlink w:history="0" r:id="rId127"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Конституцией</w:t>
        </w:r>
      </w:hyperlink>
      <w:r>
        <w:rPr>
          <w:sz w:val="24"/>
        </w:rPr>
        <w:t xml:space="preserve"> Республики Дагестан и законодательством основные направления государственной политики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2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29"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принимает решения по вопросам предупреждения и ликвидации чрезвычайных ситуаций межмуниципального и регионального характера, а также по вопросам преодоления их последствий;</w:t>
      </w:r>
    </w:p>
    <w:p>
      <w:pPr>
        <w:pStyle w:val="0"/>
        <w:jc w:val="both"/>
      </w:pPr>
      <w:r>
        <w:rPr>
          <w:sz w:val="24"/>
        </w:rPr>
        <w:t xml:space="preserve">(в ред. Законов Республики Дагестан от 29.12.2004 </w:t>
      </w:r>
      <w:hyperlink w:history="0" r:id="rId130"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31"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создает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3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3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bookmarkStart w:id="233" w:name="P233"/>
    <w:bookmarkEnd w:id="233"/>
    <w:p>
      <w:pPr>
        <w:pStyle w:val="0"/>
        <w:spacing w:before="240" w:lineRule="auto"/>
        <w:ind w:firstLine="540"/>
        <w:jc w:val="both"/>
      </w:pPr>
      <w:r>
        <w:rPr>
          <w:sz w:val="24"/>
        </w:rPr>
        <w:t xml:space="preserve">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10.11.2020 </w:t>
      </w:r>
      <w:hyperlink w:history="0" r:id="rId134"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12.07.2022 </w:t>
      </w:r>
      <w:hyperlink w:history="0" r:id="rId13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3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устанавливает региональный уровень реагирования в порядке, установленном </w:t>
      </w:r>
      <w:hyperlink w:history="0" w:anchor="P164" w:tooltip="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
        <w:r>
          <w:rPr>
            <w:sz w:val="24"/>
            <w:color w:val="0000ff"/>
          </w:rPr>
          <w:t xml:space="preserve">частью 10 статьи 4.1</w:t>
        </w:r>
      </w:hyperlink>
      <w:r>
        <w:rPr>
          <w:sz w:val="24"/>
        </w:rPr>
        <w:t xml:space="preserve"> настоящего Закона;</w:t>
      </w:r>
    </w:p>
    <w:p>
      <w:pPr>
        <w:pStyle w:val="0"/>
        <w:jc w:val="both"/>
      </w:pPr>
      <w:r>
        <w:rPr>
          <w:sz w:val="24"/>
        </w:rPr>
        <w:t xml:space="preserve">(в ред. </w:t>
      </w:r>
      <w:hyperlink w:history="0" r:id="rId137"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Закона</w:t>
        </w:r>
      </w:hyperlink>
      <w:r>
        <w:rPr>
          <w:sz w:val="24"/>
        </w:rPr>
        <w:t xml:space="preserve"> Республики Дагестан от 10.11.2020 N 80)</w:t>
      </w:r>
    </w:p>
    <w:p>
      <w:pPr>
        <w:pStyle w:val="0"/>
        <w:spacing w:before="240" w:lineRule="auto"/>
        <w:ind w:firstLine="540"/>
        <w:jc w:val="both"/>
      </w:pPr>
      <w:r>
        <w:rPr>
          <w:sz w:val="24"/>
        </w:rPr>
        <w:t xml:space="preserve">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history="0" w:anchor="P233" w:tooltip="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w:r>
          <w:rPr>
            <w:sz w:val="24"/>
            <w:color w:val="0000ff"/>
          </w:rPr>
          <w:t xml:space="preserve">абзацем пятым</w:t>
        </w:r>
      </w:hyperlink>
      <w:r>
        <w:rPr>
          <w:sz w:val="24"/>
        </w:rPr>
        <w:t xml:space="preserve"> настоящей статьи. В случае установления Правительством Российской Федерации обязательных для исполнения гражданами и организациями правил поведения, предусмотренных </w:t>
      </w:r>
      <w:hyperlink w:history="0" r:id="rId13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"а.2"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 правила поведения, устанавливаемые Главой Республики Дагестан в соответствии с настоящей статьей, не могут им противоречить;</w:t>
      </w:r>
    </w:p>
    <w:p>
      <w:pPr>
        <w:pStyle w:val="0"/>
        <w:jc w:val="both"/>
      </w:pPr>
      <w:r>
        <w:rPr>
          <w:sz w:val="24"/>
        </w:rPr>
        <w:t xml:space="preserve">(абзац введен </w:t>
      </w:r>
      <w:hyperlink w:history="0" r:id="rId139"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с учетом особенностей чрезвычайной ситуации на территории Республики Дагестан или угрозы ее возникновения во исполнение правил поведения, установленных в соответствии с </w:t>
      </w:r>
      <w:hyperlink w:history="0" r:id="rId14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"а.2"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history="0" r:id="rId14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"а.1"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t xml:space="preserve">(абзац введен </w:t>
      </w:r>
      <w:hyperlink w:history="0" r:id="rId142"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создает Комиссию при Главе Республики Дагестан по предупреждению и ликвидации чрезвычайных ситуаций и обеспечению пожарной безопасности.</w:t>
      </w:r>
    </w:p>
    <w:p>
      <w:pPr>
        <w:pStyle w:val="0"/>
        <w:jc w:val="both"/>
      </w:pPr>
      <w:r>
        <w:rPr>
          <w:sz w:val="24"/>
        </w:rPr>
        <w:t xml:space="preserve">(абзац введен </w:t>
      </w:r>
      <w:hyperlink w:history="0" r:id="rId14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Законом</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9. Полномочия Народного Собрания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Народное Собрание Республики Дагестан:</w:t>
      </w:r>
    </w:p>
    <w:p>
      <w:pPr>
        <w:pStyle w:val="0"/>
        <w:spacing w:before="240" w:lineRule="auto"/>
        <w:ind w:firstLine="540"/>
        <w:jc w:val="both"/>
      </w:pPr>
      <w:r>
        <w:rPr>
          <w:sz w:val="24"/>
        </w:rPr>
        <w:t xml:space="preserve">принимает в соответствии с федеральным законодательством законы и иные нормативные правовые акты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44"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45"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утверждает бюджетные ассигнования на финансирование деятельности и мероприятий в указанной области.</w:t>
      </w:r>
    </w:p>
    <w:p>
      <w:pPr>
        <w:pStyle w:val="0"/>
        <w:jc w:val="both"/>
      </w:pPr>
      <w:r>
        <w:rPr>
          <w:sz w:val="24"/>
        </w:rPr>
      </w:r>
    </w:p>
    <w:p>
      <w:pPr>
        <w:pStyle w:val="2"/>
        <w:outlineLvl w:val="1"/>
        <w:ind w:firstLine="540"/>
        <w:jc w:val="both"/>
      </w:pPr>
      <w:r>
        <w:rPr>
          <w:sz w:val="24"/>
        </w:rPr>
        <w:t xml:space="preserve">Статья 10. Полномочия Правительства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Правительство Республики Дагестан:</w:t>
      </w:r>
    </w:p>
    <w:p>
      <w:pPr>
        <w:pStyle w:val="0"/>
        <w:spacing w:before="240" w:lineRule="auto"/>
        <w:ind w:firstLine="540"/>
        <w:jc w:val="both"/>
      </w:pPr>
      <w:r>
        <w:rPr>
          <w:sz w:val="24"/>
        </w:rPr>
        <w:t xml:space="preserve">подготавливает в соответствии с федеральным законодательством проекты законов и иных нормативных правовых актов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46"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47"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pPr>
        <w:pStyle w:val="0"/>
        <w:jc w:val="both"/>
      </w:pPr>
      <w:r>
        <w:rPr>
          <w:sz w:val="24"/>
        </w:rPr>
        <w:t xml:space="preserve">(в ред. </w:t>
      </w:r>
      <w:hyperlink w:history="0" r:id="rId148"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обеспечивает проведение эвакуационных мероприятий при угрозе возникновения или возникновении чрезвычайных ситуаций межмуниципального или регионального характера;</w:t>
      </w:r>
    </w:p>
    <w:p>
      <w:pPr>
        <w:pStyle w:val="0"/>
        <w:jc w:val="both"/>
      </w:pPr>
      <w:r>
        <w:rPr>
          <w:sz w:val="24"/>
        </w:rPr>
        <w:t xml:space="preserve">(в ред. </w:t>
      </w:r>
      <w:hyperlink w:history="0" r:id="rId14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абзац исключен. - </w:t>
      </w:r>
      <w:hyperlink w:history="0" r:id="rId150"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w:t>
        </w:r>
      </w:hyperlink>
      <w:r>
        <w:rPr>
          <w:sz w:val="24"/>
        </w:rPr>
        <w:t xml:space="preserve"> Республики Дагестан от 29.12.2004 N 42;</w:t>
      </w:r>
    </w:p>
    <w:p>
      <w:pPr>
        <w:pStyle w:val="0"/>
        <w:spacing w:before="240" w:lineRule="auto"/>
        <w:ind w:firstLine="540"/>
        <w:jc w:val="both"/>
      </w:pPr>
      <w:r>
        <w:rPr>
          <w:sz w:val="24"/>
        </w:rPr>
        <w:t xml:space="preserve">осуществляет информирование населения о чрезвычайных ситуациях;</w:t>
      </w:r>
    </w:p>
    <w:p>
      <w:pPr>
        <w:pStyle w:val="0"/>
        <w:jc w:val="both"/>
      </w:pPr>
      <w:r>
        <w:rPr>
          <w:sz w:val="24"/>
        </w:rPr>
        <w:t xml:space="preserve">(в ред. </w:t>
      </w:r>
      <w:hyperlink w:history="0" r:id="rId151"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spacing w:before="240" w:lineRule="auto"/>
        <w:ind w:firstLine="540"/>
        <w:jc w:val="both"/>
      </w:pPr>
      <w:r>
        <w:rPr>
          <w:sz w:val="24"/>
        </w:rPr>
        <w:t xml:space="preserve">организует и проводит аварийно-спасательные и другие неотложные работы при чрезвычайных ситуациях межмуниципального и регионального характера, а также поддерживает общественный порядок в ходе их проведения; при недостаточности собственных сил и средств обращается за помощью к Правительству Российской Федерации;</w:t>
      </w:r>
    </w:p>
    <w:p>
      <w:pPr>
        <w:pStyle w:val="0"/>
        <w:jc w:val="both"/>
      </w:pPr>
      <w:r>
        <w:rPr>
          <w:sz w:val="24"/>
        </w:rPr>
        <w:t xml:space="preserve">(в ред. Законов Республики Дагестан от 29.12.2004 </w:t>
      </w:r>
      <w:hyperlink w:history="0" r:id="rId15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53"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12.07.2022 </w:t>
      </w:r>
      <w:hyperlink w:history="0" r:id="rId15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spacing w:before="240" w:lineRule="auto"/>
        <w:ind w:firstLine="540"/>
        <w:jc w:val="both"/>
      </w:pPr>
      <w:r>
        <w:rPr>
          <w:sz w:val="24"/>
        </w:rPr>
        <w:t xml:space="preserve">абзац утратил силу. - </w:t>
      </w:r>
      <w:hyperlink w:history="0" r:id="rId15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организует разработку и осуществление республиканских целевых научно-технических и иных программ в области мониторинга, прогнозирования, предупреждения чрезвычайных ситуаций и повышения устойчивости функционирования организаций, а также объектов социального назначения в чрезвычайных ситуациях;</w:t>
      </w:r>
    </w:p>
    <w:p>
      <w:pPr>
        <w:pStyle w:val="0"/>
        <w:spacing w:before="240" w:lineRule="auto"/>
        <w:ind w:firstLine="540"/>
        <w:jc w:val="both"/>
      </w:pPr>
      <w:r>
        <w:rPr>
          <w:sz w:val="24"/>
        </w:rPr>
        <w:t xml:space="preserve">осуществляет финансирование мероприятий по прогнозированию, защите населения и территорий от чрезвычайных ситуаций и их предупреждению в установленном законодательством порядке;</w:t>
      </w:r>
    </w:p>
    <w:p>
      <w:pPr>
        <w:pStyle w:val="0"/>
        <w:spacing w:before="240" w:lineRule="auto"/>
        <w:ind w:firstLine="540"/>
        <w:jc w:val="both"/>
      </w:pPr>
      <w:r>
        <w:rPr>
          <w:sz w:val="24"/>
        </w:rPr>
        <w:t xml:space="preserve">абзац утратил силу. - </w:t>
      </w:r>
      <w:hyperlink w:history="0" r:id="rId15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создает резервы финансовых и материальных ресурсов для ликвидации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57"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5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содействует устойчивому функционированию организаций в чрезвычайных ситуациях межмуниципального и регионального характера;</w:t>
      </w:r>
    </w:p>
    <w:p>
      <w:pPr>
        <w:pStyle w:val="0"/>
        <w:jc w:val="both"/>
      </w:pPr>
      <w:r>
        <w:rPr>
          <w:sz w:val="24"/>
        </w:rPr>
        <w:t xml:space="preserve">(в ред. </w:t>
      </w:r>
      <w:hyperlink w:history="0" r:id="rId15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содействует в соответствии с федеральным законодательством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pPr>
        <w:pStyle w:val="0"/>
        <w:jc w:val="both"/>
      </w:pPr>
      <w:r>
        <w:rPr>
          <w:sz w:val="24"/>
        </w:rPr>
        <w:t xml:space="preserve">(абзац введен </w:t>
      </w:r>
      <w:hyperlink w:history="0" r:id="rId16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Законом</w:t>
        </w:r>
      </w:hyperlink>
      <w:r>
        <w:rPr>
          <w:sz w:val="24"/>
        </w:rPr>
        <w:t xml:space="preserve"> Республики Дагестан от 09.03.2007 N 6)</w:t>
      </w:r>
    </w:p>
    <w:p>
      <w:pPr>
        <w:pStyle w:val="0"/>
        <w:spacing w:before="240" w:lineRule="auto"/>
        <w:ind w:firstLine="540"/>
        <w:jc w:val="both"/>
      </w:pPr>
      <w:r>
        <w:rPr>
          <w:sz w:val="24"/>
        </w:rPr>
        <w:t xml:space="preserve">абзацы четырнадцатый - шестнадцатый утратили силу. - </w:t>
      </w:r>
      <w:hyperlink w:history="0" r:id="rId16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абзац утратил силу. - </w:t>
      </w:r>
      <w:hyperlink w:history="0" r:id="rId16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spacing w:before="240" w:lineRule="auto"/>
        <w:ind w:firstLine="540"/>
        <w:jc w:val="both"/>
      </w:pPr>
      <w:r>
        <w:rPr>
          <w:sz w:val="24"/>
        </w:rPr>
        <w:t xml:space="preserve">принимает решения о непосредственном руководстве ликвидацией чрезвычайных ситуаций и оказании помощи в случае их возникновения;</w:t>
      </w:r>
    </w:p>
    <w:p>
      <w:pPr>
        <w:pStyle w:val="0"/>
        <w:spacing w:before="240" w:lineRule="auto"/>
        <w:ind w:firstLine="540"/>
        <w:jc w:val="both"/>
      </w:pPr>
      <w:r>
        <w:rPr>
          <w:sz w:val="24"/>
        </w:rPr>
        <w:t xml:space="preserve">организует разработку, обеспечивает финансирование и выполнение специальных целевых программ, направленных на предупреждение чрезвычайных ситуаций, обеспечение устойчивого функционирования народнохозяйственного комплекса Республики Дагестан;</w:t>
      </w:r>
    </w:p>
    <w:p>
      <w:pPr>
        <w:pStyle w:val="0"/>
        <w:spacing w:before="240" w:lineRule="auto"/>
        <w:ind w:firstLine="540"/>
        <w:jc w:val="both"/>
      </w:pPr>
      <w:r>
        <w:rPr>
          <w:sz w:val="24"/>
        </w:rPr>
        <w:t xml:space="preserve">определяет порядок использования гуманитарной помощи;</w:t>
      </w:r>
    </w:p>
    <w:p>
      <w:pPr>
        <w:pStyle w:val="0"/>
        <w:spacing w:before="240" w:lineRule="auto"/>
        <w:ind w:firstLine="540"/>
        <w:jc w:val="both"/>
      </w:pPr>
      <w:r>
        <w:rPr>
          <w:sz w:val="24"/>
        </w:rPr>
        <w:t xml:space="preserve">принимает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включая определение случаев осуществления единовременных денежных выплат, а также круга лиц, которым указанные выплаты будут осуществлены;</w:t>
      </w:r>
    </w:p>
    <w:p>
      <w:pPr>
        <w:pStyle w:val="0"/>
        <w:jc w:val="both"/>
      </w:pPr>
      <w:r>
        <w:rPr>
          <w:sz w:val="24"/>
        </w:rPr>
        <w:t xml:space="preserve">(абзац введен </w:t>
      </w:r>
      <w:hyperlink w:history="0" r:id="rId163"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Законом</w:t>
        </w:r>
      </w:hyperlink>
      <w:r>
        <w:rPr>
          <w:sz w:val="24"/>
        </w:rPr>
        <w:t xml:space="preserve"> Республики Дагестан от 06.05.2011 N 23; в ред. Законов Республики Дагестан от 08.02.2023 </w:t>
      </w:r>
      <w:hyperlink w:history="0" r:id="rId164"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 от 12.11.2024 </w:t>
      </w:r>
      <w:hyperlink w:history="0" r:id="rId165"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осуществляет создание системы обеспечения вызова экстренных оперативных служб по единому номеру "112", обеспечивает ее эксплуатацию и развитие;</w:t>
      </w:r>
    </w:p>
    <w:p>
      <w:pPr>
        <w:pStyle w:val="0"/>
        <w:jc w:val="both"/>
      </w:pPr>
      <w:r>
        <w:rPr>
          <w:sz w:val="24"/>
        </w:rPr>
        <w:t xml:space="preserve">(абзац введен </w:t>
      </w:r>
      <w:hyperlink w:history="0" r:id="rId166"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Законом</w:t>
        </w:r>
      </w:hyperlink>
      <w:r>
        <w:rPr>
          <w:sz w:val="24"/>
        </w:rPr>
        <w:t xml:space="preserve"> Республики Дагестан от 09.07.2013 N 53; в ред. </w:t>
      </w:r>
      <w:hyperlink w:history="0" r:id="rId167"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создает и поддерживает в постоянной готовности системы оповещения и информирования населения о чрезвычайных ситуациях;</w:t>
      </w:r>
    </w:p>
    <w:p>
      <w:pPr>
        <w:pStyle w:val="0"/>
        <w:jc w:val="both"/>
      </w:pPr>
      <w:r>
        <w:rPr>
          <w:sz w:val="24"/>
        </w:rPr>
        <w:t xml:space="preserve">(абзац введен </w:t>
      </w:r>
      <w:hyperlink w:history="0" r:id="rId16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pPr>
        <w:pStyle w:val="0"/>
        <w:jc w:val="both"/>
      </w:pPr>
      <w:r>
        <w:rPr>
          <w:sz w:val="24"/>
        </w:rPr>
        <w:t xml:space="preserve">(абзац введен </w:t>
      </w:r>
      <w:hyperlink w:history="0" r:id="rId169"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утверждает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pPr>
        <w:pStyle w:val="0"/>
        <w:jc w:val="both"/>
      </w:pPr>
      <w:r>
        <w:rPr>
          <w:sz w:val="24"/>
        </w:rPr>
        <w:t xml:space="preserve">(в ред. </w:t>
      </w:r>
      <w:hyperlink w:history="0" r:id="rId170"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разрабатывает и утверждает план действий по предупреждению и ликвидации чрезвычайных ситуаций на территории Республики Дагестан;</w:t>
      </w:r>
    </w:p>
    <w:p>
      <w:pPr>
        <w:pStyle w:val="0"/>
        <w:jc w:val="both"/>
      </w:pPr>
      <w:r>
        <w:rPr>
          <w:sz w:val="24"/>
        </w:rPr>
        <w:t xml:space="preserve">(абзац введен </w:t>
      </w:r>
      <w:hyperlink w:history="0" r:id="rId171"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проводит мероприятия по предупреждению чрезвычайных ситуаций межмуниципального и регионального характера и ликвидации их последствий, реализует мероприятия, направленные на спасение жизни и сохранение здоровья людей при чрезвычайных ситуациях.</w:t>
      </w:r>
    </w:p>
    <w:p>
      <w:pPr>
        <w:pStyle w:val="0"/>
        <w:jc w:val="both"/>
      </w:pPr>
      <w:r>
        <w:rPr>
          <w:sz w:val="24"/>
        </w:rPr>
        <w:t xml:space="preserve">(абзац введен </w:t>
      </w:r>
      <w:hyperlink w:history="0" r:id="rId172"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Законом</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10.1. Полномочия органов исполнительной власти Республики Дагестан при организации возмещения ущерба, причиненного жилым помещениям граждан в результате чрезвычайных ситуаций</w:t>
      </w:r>
    </w:p>
    <w:p>
      <w:pPr>
        <w:pStyle w:val="0"/>
        <w:ind w:firstLine="540"/>
        <w:jc w:val="both"/>
      </w:pPr>
      <w:r>
        <w:rPr>
          <w:sz w:val="24"/>
        </w:rPr>
      </w:r>
    </w:p>
    <w:p>
      <w:pPr>
        <w:pStyle w:val="0"/>
        <w:ind w:firstLine="540"/>
        <w:jc w:val="both"/>
      </w:pPr>
      <w:r>
        <w:rPr>
          <w:sz w:val="24"/>
        </w:rPr>
        <w:t xml:space="preserve">(введена </w:t>
      </w:r>
      <w:hyperlink w:history="0" r:id="rId17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jc w:val="both"/>
      </w:pPr>
      <w:r>
        <w:rPr>
          <w:sz w:val="24"/>
        </w:rPr>
      </w:r>
    </w:p>
    <w:p>
      <w:pPr>
        <w:pStyle w:val="0"/>
        <w:ind w:firstLine="540"/>
        <w:jc w:val="both"/>
      </w:pPr>
      <w:r>
        <w:rPr>
          <w:sz w:val="24"/>
        </w:rPr>
        <w:t xml:space="preserve">Организацию возмещения ущерба, причиненного жилым домам, квартирам, иным видам жилых помещений, определенных Жилищным </w:t>
      </w:r>
      <w:hyperlink w:history="0" r:id="rId174" w:tooltip="&quot;Жилищный кодекс Российской Федерации&quot; от 29.12.2004 N 188-ФЗ (ред. от 29.12.2025) {КонсультантПлюс}">
        <w:r>
          <w:rPr>
            <w:sz w:val="24"/>
            <w:color w:val="0000ff"/>
          </w:rPr>
          <w:t xml:space="preserve">кодексом</w:t>
        </w:r>
      </w:hyperlink>
      <w:r>
        <w:rPr>
          <w:sz w:val="24"/>
        </w:rPr>
        <w:t xml:space="preserve"> Российской Федерации (далее - жилые помещения), органы исполнительной власти Республики Дагестан осуществляют в соответствии со </w:t>
      </w:r>
      <w:hyperlink w:history="0" r:id="rId17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статьей 11.1</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r>
    </w:p>
    <w:p>
      <w:pPr>
        <w:pStyle w:val="2"/>
        <w:outlineLvl w:val="1"/>
        <w:ind w:firstLine="540"/>
        <w:jc w:val="both"/>
      </w:pPr>
      <w:r>
        <w:rPr>
          <w:sz w:val="24"/>
        </w:rPr>
        <w:t xml:space="preserve">Статья 10.2.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pPr>
        <w:pStyle w:val="0"/>
        <w:ind w:firstLine="540"/>
        <w:jc w:val="both"/>
      </w:pPr>
      <w:r>
        <w:rPr>
          <w:sz w:val="24"/>
        </w:rPr>
      </w:r>
    </w:p>
    <w:p>
      <w:pPr>
        <w:pStyle w:val="0"/>
        <w:ind w:firstLine="540"/>
        <w:jc w:val="both"/>
      </w:pPr>
      <w:r>
        <w:rPr>
          <w:sz w:val="24"/>
        </w:rPr>
        <w:t xml:space="preserve">(введена </w:t>
      </w:r>
      <w:hyperlink w:history="0" r:id="rId176"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jc w:val="both"/>
      </w:pPr>
      <w:r>
        <w:rPr>
          <w:sz w:val="24"/>
        </w:rPr>
      </w:r>
    </w:p>
    <w:p>
      <w:pPr>
        <w:pStyle w:val="0"/>
        <w:ind w:firstLine="540"/>
        <w:jc w:val="both"/>
      </w:pPr>
      <w:r>
        <w:rPr>
          <w:sz w:val="24"/>
        </w:rP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w:history="0" r:id="rId17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r>
    </w:p>
    <w:p>
      <w:pPr>
        <w:pStyle w:val="2"/>
        <w:outlineLvl w:val="1"/>
        <w:ind w:firstLine="540"/>
        <w:jc w:val="both"/>
      </w:pPr>
      <w:r>
        <w:rPr>
          <w:sz w:val="24"/>
        </w:rPr>
        <w:t xml:space="preserve">Статья 11. Утратила силу. - </w:t>
      </w:r>
      <w:hyperlink w:history="0" r:id="rId17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jc w:val="both"/>
      </w:pPr>
      <w:r>
        <w:rPr>
          <w:sz w:val="24"/>
        </w:rPr>
      </w:r>
    </w:p>
    <w:p>
      <w:pPr>
        <w:pStyle w:val="2"/>
        <w:outlineLvl w:val="0"/>
        <w:jc w:val="center"/>
      </w:pPr>
      <w:r>
        <w:rPr>
          <w:sz w:val="24"/>
        </w:rPr>
        <w:t xml:space="preserve">ГЛАВА III</w:t>
      </w:r>
    </w:p>
    <w:p>
      <w:pPr>
        <w:pStyle w:val="2"/>
        <w:jc w:val="both"/>
      </w:pPr>
      <w:r>
        <w:rPr>
          <w:sz w:val="24"/>
        </w:rPr>
      </w:r>
    </w:p>
    <w:p>
      <w:pPr>
        <w:pStyle w:val="2"/>
        <w:jc w:val="center"/>
      </w:pPr>
      <w:r>
        <w:rPr>
          <w:sz w:val="24"/>
        </w:rPr>
        <w:t xml:space="preserve">ГОСУДАРСТВЕННОЕ УПРАВЛЕНИЕ В ОБЛАСТИ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12.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79"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8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0"/>
        <w:ind w:firstLine="540"/>
        <w:jc w:val="both"/>
      </w:pPr>
      <w:r>
        <w:rPr>
          <w:sz w:val="24"/>
        </w:rPr>
        <w:t xml:space="preserve">Для осуществления управления и координации деятельности органов исполнительной власти Республики Дагестан в области защиты населения и территорий от чрезвычайных ситуаций создается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81"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8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2"/>
        <w:outlineLvl w:val="1"/>
        <w:ind w:firstLine="540"/>
        <w:jc w:val="both"/>
      </w:pPr>
      <w:r>
        <w:rPr>
          <w:sz w:val="24"/>
        </w:rPr>
        <w:t xml:space="preserve">Статьи 13 - 14. Утратили силу. - </w:t>
      </w:r>
      <w:hyperlink w:history="0" r:id="rId18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15. Применение сил и средств органов внутренних дел при ликвидации чрезвычайных ситуаций</w:t>
      </w:r>
    </w:p>
    <w:p>
      <w:pPr>
        <w:pStyle w:val="0"/>
        <w:jc w:val="both"/>
      </w:pPr>
      <w:r>
        <w:rPr>
          <w:sz w:val="24"/>
        </w:rPr>
      </w:r>
    </w:p>
    <w:p>
      <w:pPr>
        <w:pStyle w:val="0"/>
        <w:ind w:firstLine="540"/>
        <w:jc w:val="both"/>
      </w:pPr>
      <w:r>
        <w:rPr>
          <w:sz w:val="24"/>
        </w:rPr>
        <w:t xml:space="preserve">При ликвидации чрезвычайных ситуаций силы и средства органов внутренних дел применяются в соответствии с задачами, возложенными на органы внутренних дел законодательством.</w:t>
      </w:r>
    </w:p>
    <w:p>
      <w:pPr>
        <w:pStyle w:val="0"/>
        <w:jc w:val="both"/>
      </w:pPr>
      <w:r>
        <w:rPr>
          <w:sz w:val="24"/>
        </w:rPr>
      </w:r>
    </w:p>
    <w:p>
      <w:pPr>
        <w:pStyle w:val="2"/>
        <w:outlineLvl w:val="0"/>
        <w:jc w:val="center"/>
      </w:pPr>
      <w:r>
        <w:rPr>
          <w:sz w:val="24"/>
        </w:rPr>
        <w:t xml:space="preserve">ГЛАВА IV</w:t>
      </w:r>
    </w:p>
    <w:p>
      <w:pPr>
        <w:pStyle w:val="2"/>
        <w:jc w:val="both"/>
      </w:pPr>
      <w:r>
        <w:rPr>
          <w:sz w:val="24"/>
        </w:rPr>
      </w:r>
    </w:p>
    <w:p>
      <w:pPr>
        <w:pStyle w:val="2"/>
        <w:jc w:val="center"/>
      </w:pPr>
      <w:r>
        <w:rPr>
          <w:sz w:val="24"/>
        </w:rPr>
        <w:t xml:space="preserve">ПРАВА И ОБЯЗАННОСТИ ГРАЖДАН В ОБЛАСТИ ЗАЩИТЫ</w:t>
      </w:r>
    </w:p>
    <w:p>
      <w:pPr>
        <w:pStyle w:val="2"/>
        <w:jc w:val="center"/>
      </w:pPr>
      <w:r>
        <w:rPr>
          <w:sz w:val="24"/>
        </w:rPr>
        <w:t xml:space="preserve">НАСЕЛЕНИЯ И ТЕРРИТОРИЙ ОТ ЧРЕЗВЫЧАЙНЫХ СИТУАЦИЙ</w:t>
      </w:r>
    </w:p>
    <w:p>
      <w:pPr>
        <w:pStyle w:val="2"/>
        <w:jc w:val="center"/>
      </w:pPr>
      <w:r>
        <w:rPr>
          <w:sz w:val="24"/>
        </w:rPr>
        <w:t xml:space="preserve">И СОЦИАЛЬНАЯ ЗАЩИТА ПОСТРАДАВШИХ</w:t>
      </w:r>
    </w:p>
    <w:p>
      <w:pPr>
        <w:pStyle w:val="0"/>
        <w:jc w:val="both"/>
      </w:pPr>
      <w:r>
        <w:rPr>
          <w:sz w:val="24"/>
        </w:rPr>
      </w:r>
    </w:p>
    <w:p>
      <w:pPr>
        <w:pStyle w:val="0"/>
        <w:ind w:firstLine="540"/>
        <w:jc w:val="both"/>
      </w:pPr>
      <w:r>
        <w:rPr>
          <w:sz w:val="24"/>
        </w:rPr>
        <w:t xml:space="preserve">Утратила силу. - </w:t>
      </w:r>
      <w:hyperlink w:history="0" r:id="rId184"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0"/>
        <w:jc w:val="center"/>
      </w:pPr>
      <w:r>
        <w:rPr>
          <w:sz w:val="24"/>
        </w:rPr>
        <w:t xml:space="preserve">ГЛАВА V</w:t>
      </w:r>
    </w:p>
    <w:p>
      <w:pPr>
        <w:pStyle w:val="2"/>
        <w:jc w:val="both"/>
      </w:pPr>
      <w:r>
        <w:rPr>
          <w:sz w:val="24"/>
        </w:rPr>
      </w:r>
    </w:p>
    <w:p>
      <w:pPr>
        <w:pStyle w:val="2"/>
        <w:jc w:val="center"/>
      </w:pPr>
      <w:r>
        <w:rPr>
          <w:sz w:val="24"/>
        </w:rPr>
        <w:t xml:space="preserve">ИНФОРМАЦИОННОЕ ОБЕСПЕЧЕНИЕ В ОБЛАСТИ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18. Информация и гласность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об опасных свойствах геологической среды, техногенного воздействия на нее, о радиационной, химической, медико-биологической, взрывной, пожарной и экологической безопасности на соответствующих территориях.</w:t>
      </w:r>
    </w:p>
    <w:p>
      <w:pPr>
        <w:pStyle w:val="0"/>
        <w:jc w:val="both"/>
      </w:pPr>
      <w:r>
        <w:rPr>
          <w:sz w:val="24"/>
        </w:rPr>
        <w:t xml:space="preserve">(в ред. </w:t>
      </w:r>
      <w:hyperlink w:history="0" r:id="rId18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Информация в области защиты населения и территорий от чрезвычайных ситуаций, а также о деятельности органов государственной власти Республики Дагестан, органов местного самоуправления и организаций в этой области является гласной и открытой, если иное не предусмотрено законодательством.</w:t>
      </w:r>
    </w:p>
    <w:p>
      <w:pPr>
        <w:pStyle w:val="0"/>
        <w:spacing w:before="240" w:lineRule="auto"/>
        <w:ind w:firstLine="540"/>
        <w:jc w:val="both"/>
      </w:pPr>
      <w:r>
        <w:rPr>
          <w:sz w:val="24"/>
        </w:rPr>
        <w:t xml:space="preserve">Органы государственной власти Республики Дагестан,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предупреждения чрезвычайных ситуаций и защиты населения от них.</w:t>
      </w:r>
    </w:p>
    <w:p>
      <w:pPr>
        <w:pStyle w:val="0"/>
        <w:jc w:val="both"/>
      </w:pPr>
      <w:r>
        <w:rPr>
          <w:sz w:val="24"/>
        </w:rPr>
        <w:t xml:space="preserve">(в ред. Законов Республики Дагестан от 09.03.2007 </w:t>
      </w:r>
      <w:hyperlink w:history="0" r:id="rId186"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rPr>
        <w:t xml:space="preserve">, от 12.11.2024 </w:t>
      </w:r>
      <w:hyperlink w:history="0" r:id="rId187"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Сокрытие, несвоевременное предоставление либо предоставление должностными лицами и организациями заведомо ложной информации в области защиты населения и территорий от чрезвычайных ситуаций влекут за собой ответственность в соответствии с законодательством.</w:t>
      </w:r>
    </w:p>
    <w:p>
      <w:pPr>
        <w:pStyle w:val="0"/>
        <w:jc w:val="both"/>
      </w:pPr>
      <w:r>
        <w:rPr>
          <w:sz w:val="24"/>
        </w:rPr>
        <w:t xml:space="preserve">(в ред. </w:t>
      </w:r>
      <w:hyperlink w:history="0" r:id="rId18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Органы государственной власти Республики Дагестан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w:t>
      </w:r>
    </w:p>
    <w:p>
      <w:pPr>
        <w:pStyle w:val="0"/>
        <w:jc w:val="both"/>
      </w:pPr>
      <w:r>
        <w:rPr>
          <w:sz w:val="24"/>
        </w:rPr>
        <w:t xml:space="preserve">(часть пятая введена </w:t>
      </w:r>
      <w:hyperlink w:history="0" r:id="rId18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Законом</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19. Пропаганда знаний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w:t>
      </w:r>
    </w:p>
    <w:p>
      <w:pPr>
        <w:pStyle w:val="0"/>
        <w:jc w:val="both"/>
      </w:pPr>
      <w:r>
        <w:rPr>
          <w:sz w:val="24"/>
        </w:rPr>
        <w:t xml:space="preserve">(в ред. Законов Республики Дагестан от 09.03.2007 </w:t>
      </w:r>
      <w:hyperlink w:history="0" r:id="rId19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rPr>
        <w:t xml:space="preserve">, от 09.07.2010 </w:t>
      </w:r>
      <w:hyperlink w:history="0" r:id="rId191"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w:t>
      </w:r>
    </w:p>
    <w:p>
      <w:pPr>
        <w:pStyle w:val="0"/>
        <w:spacing w:before="240" w:lineRule="auto"/>
        <w:ind w:firstLine="540"/>
        <w:jc w:val="both"/>
      </w:pPr>
      <w:r>
        <w:rPr>
          <w:sz w:val="24"/>
        </w:rPr>
        <w:t xml:space="preserve">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территориальную подсистему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09.07.2010 </w:t>
      </w:r>
      <w:hyperlink w:history="0" r:id="rId192"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02.11.2012 </w:t>
      </w:r>
      <w:hyperlink w:history="0" r:id="rId19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19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9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jc w:val="both"/>
      </w:pPr>
      <w:r>
        <w:rPr>
          <w:sz w:val="24"/>
        </w:rPr>
      </w:r>
    </w:p>
    <w:p>
      <w:pPr>
        <w:pStyle w:val="2"/>
        <w:outlineLvl w:val="0"/>
        <w:jc w:val="center"/>
      </w:pPr>
      <w:r>
        <w:rPr>
          <w:sz w:val="24"/>
        </w:rPr>
        <w:t xml:space="preserve">ГЛАВА VI</w:t>
      </w:r>
    </w:p>
    <w:p>
      <w:pPr>
        <w:pStyle w:val="2"/>
        <w:jc w:val="both"/>
      </w:pPr>
      <w:r>
        <w:rPr>
          <w:sz w:val="24"/>
        </w:rPr>
      </w:r>
    </w:p>
    <w:p>
      <w:pPr>
        <w:pStyle w:val="2"/>
        <w:jc w:val="center"/>
      </w:pPr>
      <w:r>
        <w:rPr>
          <w:sz w:val="24"/>
        </w:rPr>
        <w:t xml:space="preserve">ОРГАНИЗАЦИОННЫЕ МЕРЫ ОБЕСПЕЧЕНИЯ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0"/>
        <w:ind w:firstLine="540"/>
        <w:jc w:val="both"/>
      </w:pPr>
      <w:r>
        <w:rPr>
          <w:sz w:val="24"/>
        </w:rPr>
        <w:t xml:space="preserve">Утратила силу. - </w:t>
      </w:r>
      <w:hyperlink w:history="0" r:id="rId19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0"/>
        <w:jc w:val="center"/>
      </w:pPr>
      <w:r>
        <w:rPr>
          <w:sz w:val="24"/>
        </w:rPr>
        <w:t xml:space="preserve">ГЛАВА VII</w:t>
      </w:r>
    </w:p>
    <w:p>
      <w:pPr>
        <w:pStyle w:val="2"/>
        <w:jc w:val="both"/>
      </w:pPr>
      <w:r>
        <w:rPr>
          <w:sz w:val="24"/>
        </w:rPr>
      </w:r>
    </w:p>
    <w:p>
      <w:pPr>
        <w:pStyle w:val="2"/>
        <w:jc w:val="center"/>
      </w:pPr>
      <w:r>
        <w:rPr>
          <w:sz w:val="24"/>
        </w:rPr>
        <w:t xml:space="preserve">МЕРЫ ПО ЛИКВИДАЦИИ ЧРЕЗВЫЧАЙНЫХ СИТУАЦИЙ</w:t>
      </w:r>
    </w:p>
    <w:p>
      <w:pPr>
        <w:pStyle w:val="0"/>
        <w:jc w:val="both"/>
      </w:pPr>
      <w:r>
        <w:rPr>
          <w:sz w:val="24"/>
        </w:rPr>
      </w:r>
    </w:p>
    <w:p>
      <w:pPr>
        <w:pStyle w:val="2"/>
        <w:outlineLvl w:val="1"/>
        <w:ind w:firstLine="540"/>
        <w:jc w:val="both"/>
      </w:pPr>
      <w:r>
        <w:rPr>
          <w:sz w:val="24"/>
        </w:rPr>
        <w:t xml:space="preserve">Статья 29. Утратила силу. - </w:t>
      </w:r>
      <w:hyperlink w:history="0" r:id="rId197"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30. Силы и средства для предупреждения и ликвидации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198"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jc w:val="both"/>
      </w:pPr>
      <w:r>
        <w:rPr>
          <w:sz w:val="24"/>
        </w:rPr>
      </w:r>
    </w:p>
    <w:p>
      <w:pPr>
        <w:pStyle w:val="0"/>
        <w:ind w:firstLine="540"/>
        <w:jc w:val="both"/>
      </w:pPr>
      <w:r>
        <w:rPr>
          <w:sz w:val="24"/>
        </w:rPr>
        <w:t xml:space="preserve">Мероприятия по предупреждению и ликвидации чрезвычайных ситуаций на территории Республики Дагестан осуществляются силами и средствами территориальной подсистемы единой государственной системы предупреждения и ликвидации чрезвычайных ситуаций, включающими в себя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создаваемые органами исполнительной власти Республики Дагестан, органами местного самоуправления, организациями и общественными объединениями.</w:t>
      </w:r>
    </w:p>
    <w:p>
      <w:pPr>
        <w:pStyle w:val="0"/>
        <w:spacing w:before="240" w:lineRule="auto"/>
        <w:ind w:firstLine="540"/>
        <w:jc w:val="both"/>
      </w:pPr>
      <w:r>
        <w:rPr>
          <w:sz w:val="24"/>
        </w:rPr>
        <w:t xml:space="preserve">Создание и деятельность аварийно-спасательных служб, аварийно-спасательных формирований осуществляется в соответствии с федеральным законодательством и законодательством Республики Дагестан.</w:t>
      </w:r>
    </w:p>
    <w:p>
      <w:pPr>
        <w:pStyle w:val="0"/>
        <w:jc w:val="both"/>
      </w:pPr>
      <w:r>
        <w:rPr>
          <w:sz w:val="24"/>
        </w:rPr>
      </w:r>
    </w:p>
    <w:p>
      <w:pPr>
        <w:pStyle w:val="2"/>
        <w:outlineLvl w:val="1"/>
        <w:ind w:firstLine="540"/>
        <w:jc w:val="both"/>
      </w:pPr>
      <w:r>
        <w:rPr>
          <w:sz w:val="24"/>
        </w:rPr>
        <w:t xml:space="preserve">Статья 31. Ликвидация чрезвычайных ситуаций</w:t>
      </w:r>
    </w:p>
    <w:p>
      <w:pPr>
        <w:pStyle w:val="0"/>
        <w:jc w:val="both"/>
      </w:pPr>
      <w:r>
        <w:rPr>
          <w:sz w:val="24"/>
        </w:rPr>
      </w:r>
    </w:p>
    <w:p>
      <w:pPr>
        <w:pStyle w:val="0"/>
        <w:ind w:firstLine="540"/>
        <w:jc w:val="both"/>
      </w:pPr>
      <w:r>
        <w:rPr>
          <w:sz w:val="24"/>
        </w:rPr>
        <w:t xml:space="preserve">В целях обеспечения необходимых условий для успешного осуществления работ по ликвидации чрезвычайных ситуаций органы управления территориальной подсистемы единой государственной системы предупреждения и ликвидации чрезвычайных ситуаций в пределах своей компетенции:</w:t>
      </w:r>
    </w:p>
    <w:p>
      <w:pPr>
        <w:pStyle w:val="0"/>
        <w:jc w:val="both"/>
      </w:pPr>
      <w:r>
        <w:rPr>
          <w:sz w:val="24"/>
        </w:rPr>
        <w:t xml:space="preserve">(в ред. Законов Республики Дагестан от 02.11.2012 </w:t>
      </w:r>
      <w:hyperlink w:history="0" r:id="rId19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20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20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проводят мобилизацию необходимых материально-технических ресурсов (фондов, сырья, материалов, транспортных средств, производственной продукции) организаций, независимо от их принадлежности и форм собственности, с последующей компенсацией нанесенного ущерба;</w:t>
      </w:r>
    </w:p>
    <w:p>
      <w:pPr>
        <w:pStyle w:val="0"/>
        <w:spacing w:before="240" w:lineRule="auto"/>
        <w:ind w:firstLine="540"/>
        <w:jc w:val="both"/>
      </w:pPr>
      <w:r>
        <w:rPr>
          <w:sz w:val="24"/>
        </w:rPr>
        <w:t xml:space="preserve">изменяют режим работы организаций независимо от их принадлежности и форм собственности, производят иные изменения производственной (хозяйственной и иной) деятельности, необходимые для достижения целей по ликвидации чрезвычайной ситуации;</w:t>
      </w:r>
    </w:p>
    <w:p>
      <w:pPr>
        <w:pStyle w:val="0"/>
        <w:spacing w:before="240" w:lineRule="auto"/>
        <w:ind w:firstLine="540"/>
        <w:jc w:val="both"/>
      </w:pPr>
      <w:r>
        <w:rPr>
          <w:sz w:val="24"/>
        </w:rPr>
        <w:t xml:space="preserve">прекращают либо приостанавливают функционирование организаций любой формы собственности, на которых возникла чрезвычайная ситуация или деятельность которых может усугубить возможные вредные последствия;</w:t>
      </w:r>
    </w:p>
    <w:p>
      <w:pPr>
        <w:pStyle w:val="0"/>
        <w:spacing w:before="240" w:lineRule="auto"/>
        <w:ind w:firstLine="540"/>
        <w:jc w:val="both"/>
      </w:pPr>
      <w:r>
        <w:rPr>
          <w:sz w:val="24"/>
        </w:rPr>
        <w:t xml:space="preserve">объявляют карантин или особое положение с указанием необходимых ограничений;</w:t>
      </w:r>
    </w:p>
    <w:p>
      <w:pPr>
        <w:pStyle w:val="0"/>
        <w:spacing w:before="240" w:lineRule="auto"/>
        <w:ind w:firstLine="540"/>
        <w:jc w:val="both"/>
      </w:pPr>
      <w:r>
        <w:rPr>
          <w:sz w:val="24"/>
        </w:rPr>
        <w:t xml:space="preserve">проводят временную эвакуацию населения из зон, подвергшихся опасному воздействию чрезвычайных ситуаций, угрожающему жизни и здоровью населения.</w:t>
      </w:r>
    </w:p>
    <w:p>
      <w:pPr>
        <w:pStyle w:val="0"/>
        <w:jc w:val="both"/>
      </w:pPr>
      <w:r>
        <w:rPr>
          <w:sz w:val="24"/>
        </w:rPr>
      </w:r>
    </w:p>
    <w:p>
      <w:pPr>
        <w:pStyle w:val="2"/>
        <w:outlineLvl w:val="1"/>
        <w:ind w:firstLine="540"/>
        <w:jc w:val="both"/>
      </w:pPr>
      <w:r>
        <w:rPr>
          <w:sz w:val="24"/>
        </w:rPr>
        <w:t xml:space="preserve">Статья 32. Организация работ в чрезвычайных ситуациях</w:t>
      </w:r>
    </w:p>
    <w:p>
      <w:pPr>
        <w:pStyle w:val="0"/>
        <w:jc w:val="both"/>
      </w:pPr>
      <w:r>
        <w:rPr>
          <w:sz w:val="24"/>
        </w:rPr>
      </w:r>
    </w:p>
    <w:p>
      <w:pPr>
        <w:pStyle w:val="0"/>
        <w:ind w:firstLine="540"/>
        <w:jc w:val="both"/>
      </w:pPr>
      <w:r>
        <w:rPr>
          <w:sz w:val="24"/>
        </w:rPr>
        <w:t xml:space="preserve">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на территориях которых сложилась чрезвычайная ситуация.</w:t>
      </w:r>
    </w:p>
    <w:p>
      <w:pPr>
        <w:pStyle w:val="0"/>
        <w:jc w:val="both"/>
      </w:pPr>
      <w:r>
        <w:rPr>
          <w:sz w:val="24"/>
        </w:rPr>
        <w:t xml:space="preserve">(часть первая в ред. </w:t>
      </w:r>
      <w:hyperlink w:history="0" r:id="rId20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spacing w:before="240" w:lineRule="auto"/>
        <w:ind w:firstLine="540"/>
        <w:jc w:val="both"/>
      </w:pPr>
      <w:r>
        <w:rPr>
          <w:sz w:val="24"/>
        </w:rPr>
        <w:t xml:space="preserve">Непосредственное руководство всеми силами и средствами, привлеченными к ликвидации чрезвычайной ситуации, и организация их взаимодействия осуществляются в соответствии с порядком, определяемым Правительством Республики Дагестан.</w:t>
      </w:r>
    </w:p>
    <w:p>
      <w:pPr>
        <w:pStyle w:val="0"/>
        <w:jc w:val="both"/>
      </w:pPr>
      <w:r>
        <w:rPr>
          <w:sz w:val="24"/>
        </w:rPr>
      </w:r>
    </w:p>
    <w:p>
      <w:pPr>
        <w:pStyle w:val="2"/>
        <w:outlineLvl w:val="0"/>
        <w:jc w:val="center"/>
      </w:pPr>
      <w:r>
        <w:rPr>
          <w:sz w:val="24"/>
        </w:rPr>
        <w:t xml:space="preserve">ГЛАВА VIII</w:t>
      </w:r>
    </w:p>
    <w:p>
      <w:pPr>
        <w:pStyle w:val="2"/>
        <w:jc w:val="both"/>
      </w:pPr>
      <w:r>
        <w:rPr>
          <w:sz w:val="24"/>
        </w:rPr>
      </w:r>
    </w:p>
    <w:p>
      <w:pPr>
        <w:pStyle w:val="2"/>
        <w:jc w:val="center"/>
      </w:pPr>
      <w:r>
        <w:rPr>
          <w:sz w:val="24"/>
        </w:rPr>
        <w:t xml:space="preserve">ПОРЯДОК ФИНАНСОВОГО И МАТЕРИАЛЬНОГО ОБЕСПЕЧЕНИЯ</w:t>
      </w:r>
    </w:p>
    <w:p>
      <w:pPr>
        <w:pStyle w:val="2"/>
        <w:jc w:val="center"/>
      </w:pPr>
      <w:r>
        <w:rPr>
          <w:sz w:val="24"/>
        </w:rPr>
        <w:t xml:space="preserve">МЕРОПРИЯТИЙ ПО ЗАЩИТЕ НАСЕЛЕНИЯ И ТЕРРИТОРИЙ</w:t>
      </w:r>
    </w:p>
    <w:p>
      <w:pPr>
        <w:pStyle w:val="2"/>
        <w:jc w:val="center"/>
      </w:pPr>
      <w:r>
        <w:rPr>
          <w:sz w:val="24"/>
        </w:rPr>
        <w:t xml:space="preserve">ОТ ЧРЕЗВЫЧАЙНЫХ СИТУАЦИЙ</w:t>
      </w:r>
    </w:p>
    <w:p>
      <w:pPr>
        <w:pStyle w:val="0"/>
        <w:jc w:val="both"/>
      </w:pPr>
      <w:r>
        <w:rPr>
          <w:sz w:val="24"/>
        </w:rPr>
      </w:r>
    </w:p>
    <w:p>
      <w:pPr>
        <w:pStyle w:val="2"/>
        <w:outlineLvl w:val="1"/>
        <w:ind w:firstLine="540"/>
        <w:jc w:val="both"/>
      </w:pPr>
      <w:r>
        <w:rPr>
          <w:sz w:val="24"/>
        </w:rPr>
        <w:t xml:space="preserve">Статья 33. Финансирование целевых программ</w:t>
      </w:r>
    </w:p>
    <w:p>
      <w:pPr>
        <w:pStyle w:val="0"/>
        <w:jc w:val="both"/>
      </w:pPr>
      <w:r>
        <w:rPr>
          <w:sz w:val="24"/>
        </w:rPr>
      </w:r>
    </w:p>
    <w:p>
      <w:pPr>
        <w:pStyle w:val="0"/>
        <w:ind w:firstLine="540"/>
        <w:jc w:val="both"/>
      </w:pPr>
      <w:r>
        <w:rPr>
          <w:sz w:val="24"/>
        </w:rPr>
        <w:t xml:space="preserve">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Республики Дагестан.</w:t>
      </w:r>
    </w:p>
    <w:p>
      <w:pPr>
        <w:pStyle w:val="0"/>
        <w:jc w:val="both"/>
      </w:pPr>
      <w:r>
        <w:rPr>
          <w:sz w:val="24"/>
        </w:rPr>
      </w:r>
    </w:p>
    <w:p>
      <w:pPr>
        <w:pStyle w:val="2"/>
        <w:outlineLvl w:val="1"/>
        <w:ind w:firstLine="540"/>
        <w:jc w:val="both"/>
      </w:pPr>
      <w:r>
        <w:rPr>
          <w:sz w:val="24"/>
        </w:rPr>
        <w:t xml:space="preserve">Статья 34. Финансовое обеспечение деятельности органов управления, уполномоченных на решение задач в области защиты населения и территорий от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03"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p>
      <w:pPr>
        <w:pStyle w:val="0"/>
        <w:ind w:firstLine="540"/>
        <w:jc w:val="both"/>
      </w:pPr>
      <w:r>
        <w:rPr>
          <w:sz w:val="24"/>
        </w:rPr>
        <w:t xml:space="preserve">Финансовое обеспечение деятельности органа исполнительной власти Республики Дагестан, органа местного самоуправления, уполномоченных на решение задач в области защиты населения и территорий от чрезвычайных ситуаций, в соответствии с Федеральным </w:t>
      </w:r>
      <w:hyperlink w:history="0" r:id="rId20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является расходным обязательством соответственно Республики Дагестан и муниципального образования.</w:t>
      </w:r>
    </w:p>
    <w:p>
      <w:pPr>
        <w:pStyle w:val="0"/>
        <w:jc w:val="both"/>
      </w:pPr>
      <w:r>
        <w:rPr>
          <w:sz w:val="24"/>
        </w:rPr>
      </w:r>
    </w:p>
    <w:p>
      <w:pPr>
        <w:pStyle w:val="2"/>
        <w:outlineLvl w:val="1"/>
        <w:ind w:firstLine="540"/>
        <w:jc w:val="both"/>
      </w:pPr>
      <w:r>
        <w:rPr>
          <w:sz w:val="24"/>
        </w:rPr>
        <w:t xml:space="preserve">Статья 35. Финансовое обеспечение предупреждения и ликвидации последствий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05"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p>
      <w:pPr>
        <w:pStyle w:val="0"/>
        <w:ind w:firstLine="540"/>
        <w:jc w:val="both"/>
      </w:pPr>
      <w:r>
        <w:rPr>
          <w:sz w:val="24"/>
        </w:rPr>
        <w:t xml:space="preserve">1. Финансовое обеспечение мер по предупреждению и ликвидации последствий чрезвычайных ситуаций регионального и межмуниципального характера (за исключением чрезвычайных ситуаций в лесах, возникших вследствие лесных пожаров) в соответствии с федеральным законодательством является расходным обязательством Республики Дагестан муниципального характера (за исключением чрезвычайных ситуаций в лесах, возникших вследствие лесных пожаров) - расходным обязательством муниципального образования.</w:t>
      </w:r>
    </w:p>
    <w:p>
      <w:pPr>
        <w:pStyle w:val="0"/>
        <w:jc w:val="both"/>
      </w:pPr>
      <w:r>
        <w:rPr>
          <w:sz w:val="24"/>
        </w:rPr>
        <w:t xml:space="preserve">(в ред. Законов Республики Дагестан от 06.05.2011 </w:t>
      </w:r>
      <w:hyperlink w:history="0" r:id="rId206"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N 23</w:t>
        </w:r>
      </w:hyperlink>
      <w:r>
        <w:rPr>
          <w:sz w:val="24"/>
        </w:rPr>
        <w:t xml:space="preserve">, от 02.11.2012 </w:t>
      </w:r>
      <w:hyperlink w:history="0" r:id="rId207"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11.02.2015 </w:t>
      </w:r>
      <w:hyperlink w:history="0" r:id="rId20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10.11.2020 </w:t>
      </w:r>
      <w:hyperlink w:history="0" r:id="rId209"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w:t>
      </w:r>
    </w:p>
    <w:p>
      <w:pPr>
        <w:pStyle w:val="0"/>
        <w:spacing w:before="240" w:lineRule="auto"/>
        <w:ind w:firstLine="540"/>
        <w:jc w:val="both"/>
      </w:pPr>
      <w:r>
        <w:rPr>
          <w:sz w:val="24"/>
        </w:rPr>
        <w:t xml:space="preserve">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p>
      <w:pPr>
        <w:pStyle w:val="0"/>
        <w:spacing w:before="240" w:lineRule="auto"/>
        <w:ind w:firstLine="540"/>
        <w:jc w:val="both"/>
      </w:pPr>
      <w:r>
        <w:rPr>
          <w:sz w:val="24"/>
        </w:rPr>
        <w:t xml:space="preserve">3. Правительство Республики Дагестан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иностранным гражданам и лицам без гражданства в случаях ликвидации чрезвычайных ситуаций федерального и межрегионального характера.</w:t>
      </w:r>
    </w:p>
    <w:p>
      <w:pPr>
        <w:pStyle w:val="0"/>
        <w:jc w:val="both"/>
      </w:pPr>
      <w:r>
        <w:rPr>
          <w:sz w:val="24"/>
        </w:rPr>
        <w:t xml:space="preserve">(часть 3 введена </w:t>
      </w:r>
      <w:hyperlink w:history="0" r:id="rId210"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 в ред. </w:t>
      </w:r>
      <w:hyperlink w:history="0" r:id="rId21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36. Создание и использование резервов финансовых и материальных ресурсов для ликвидации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1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bookmarkStart w:id="424" w:name="P424"/>
    <w:bookmarkEnd w:id="424"/>
    <w:p>
      <w:pPr>
        <w:pStyle w:val="0"/>
        <w:ind w:firstLine="540"/>
        <w:jc w:val="both"/>
      </w:pPr>
      <w:r>
        <w:rPr>
          <w:sz w:val="24"/>
        </w:rPr>
        <w:t xml:space="preserve">Резервы финансовых и материальных ресурсов для ликвидации чрезвычайных ситуаций создаются Правительством Республики Дагестан, органами местного самоуправления и организациями заблаговременно в целях экстренного привлечения необходимых средств в случае возникновения чрезвычайных ситуаций.</w:t>
      </w:r>
    </w:p>
    <w:p>
      <w:pPr>
        <w:pStyle w:val="0"/>
        <w:jc w:val="both"/>
      </w:pPr>
      <w:r>
        <w:rPr>
          <w:sz w:val="24"/>
        </w:rPr>
        <w:t xml:space="preserve">(в ред. Законов Республики Дагестан от 11.02.2015 </w:t>
      </w:r>
      <w:hyperlink w:history="0" r:id="rId213"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10.11.2020 </w:t>
      </w:r>
      <w:hyperlink w:history="0" r:id="rId214"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08.02.2023 </w:t>
      </w:r>
      <w:hyperlink w:history="0" r:id="rId21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bookmarkStart w:id="426" w:name="P426"/>
    <w:bookmarkEnd w:id="426"/>
    <w:p>
      <w:pPr>
        <w:pStyle w:val="0"/>
        <w:spacing w:before="240" w:lineRule="auto"/>
        <w:ind w:firstLine="540"/>
        <w:jc w:val="both"/>
      </w:pPr>
      <w:r>
        <w:rPr>
          <w:sz w:val="24"/>
        </w:rPr>
        <w:t xml:space="preserve">Порядок создания и использования указанных в </w:t>
      </w:r>
      <w:hyperlink w:history="0" w:anchor="P424" w:tooltip="Резервы финансовых и материальных ресурсов для ликвидации чрезвычайных ситуаций создаются Правительством Республики Дагестан, органами местного самоуправления и организациями заблаговременно в целях экстренного привлечения необходимых средств в случае возникновения чрезвычайных ситуаций.">
        <w:r>
          <w:rPr>
            <w:sz w:val="24"/>
            <w:color w:val="0000ff"/>
          </w:rPr>
          <w:t xml:space="preserve">части первой</w:t>
        </w:r>
      </w:hyperlink>
      <w:r>
        <w:rPr>
          <w:sz w:val="24"/>
        </w:rPr>
        <w:t xml:space="preserve"> настоящей статьи резервов (резервных фондов) и порядок восполнения использованных средств этих резервов определяются соответственно Правительством Республики Дагестан, органами местного самоуправления и организациями.</w:t>
      </w:r>
    </w:p>
    <w:p>
      <w:pPr>
        <w:pStyle w:val="0"/>
        <w:jc w:val="both"/>
      </w:pPr>
      <w:r>
        <w:rPr>
          <w:sz w:val="24"/>
        </w:rPr>
        <w:t xml:space="preserve">(в ред. </w:t>
      </w:r>
      <w:hyperlink w:history="0" r:id="rId216"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Закона</w:t>
        </w:r>
      </w:hyperlink>
      <w:r>
        <w:rPr>
          <w:sz w:val="24"/>
        </w:rPr>
        <w:t xml:space="preserve"> Республики Дагестан от 10.11.2020 N 80)</w:t>
      </w:r>
    </w:p>
    <w:p>
      <w:pPr>
        <w:pStyle w:val="0"/>
        <w:spacing w:before="240" w:lineRule="auto"/>
        <w:ind w:firstLine="540"/>
        <w:jc w:val="both"/>
      </w:pPr>
      <w:r>
        <w:rPr>
          <w:sz w:val="24"/>
        </w:rPr>
        <w:t xml:space="preserve">Указанные в части первой настоящей статьи резервы финансовых и материальных ресурсов, за исключением государственного материального резерва, могут использоваться при введении режима повышенной готовности в случае, если это предусмотрено порядком создания и использования резервов (резервных фондов), указанным в </w:t>
      </w:r>
      <w:hyperlink w:history="0" w:anchor="P426" w:tooltip="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еспублики Дагестан, органами местного самоуправления и организациями.">
        <w:r>
          <w:rPr>
            <w:sz w:val="24"/>
            <w:color w:val="0000ff"/>
          </w:rPr>
          <w:t xml:space="preserve">части второй</w:t>
        </w:r>
      </w:hyperlink>
      <w:r>
        <w:rPr>
          <w:sz w:val="24"/>
        </w:rPr>
        <w:t xml:space="preserve"> настоящей статьи.</w:t>
      </w:r>
    </w:p>
    <w:p>
      <w:pPr>
        <w:pStyle w:val="0"/>
        <w:jc w:val="both"/>
      </w:pPr>
      <w:r>
        <w:rPr>
          <w:sz w:val="24"/>
        </w:rPr>
        <w:t xml:space="preserve">(часть третья введена </w:t>
      </w:r>
      <w:hyperlink w:history="0" r:id="rId217"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Законом</w:t>
        </w:r>
      </w:hyperlink>
      <w:r>
        <w:rPr>
          <w:sz w:val="24"/>
        </w:rPr>
        <w:t xml:space="preserve"> Республики Дагестан от 06.05.2024 N 39)</w:t>
      </w:r>
    </w:p>
    <w:p>
      <w:pPr>
        <w:pStyle w:val="0"/>
        <w:jc w:val="both"/>
      </w:pPr>
      <w:r>
        <w:rPr>
          <w:sz w:val="24"/>
        </w:rPr>
      </w:r>
    </w:p>
    <w:p>
      <w:pPr>
        <w:pStyle w:val="2"/>
        <w:outlineLvl w:val="0"/>
        <w:jc w:val="center"/>
      </w:pPr>
      <w:r>
        <w:rPr>
          <w:sz w:val="24"/>
        </w:rPr>
        <w:t xml:space="preserve">ГЛАВА IX</w:t>
      </w:r>
    </w:p>
    <w:p>
      <w:pPr>
        <w:pStyle w:val="2"/>
        <w:jc w:val="both"/>
      </w:pPr>
      <w:r>
        <w:rPr>
          <w:sz w:val="24"/>
        </w:rPr>
      </w:r>
    </w:p>
    <w:p>
      <w:pPr>
        <w:pStyle w:val="2"/>
        <w:jc w:val="center"/>
      </w:pPr>
      <w:r>
        <w:rPr>
          <w:sz w:val="24"/>
        </w:rPr>
        <w:t xml:space="preserve">РЕГИОНАЛЬНЫЙ</w:t>
      </w:r>
    </w:p>
    <w:p>
      <w:pPr>
        <w:pStyle w:val="2"/>
        <w:jc w:val="center"/>
      </w:pPr>
      <w:r>
        <w:rPr>
          <w:sz w:val="24"/>
        </w:rPr>
        <w:t xml:space="preserve">ГОСУДАРСТВЕННЫЙ НАДЗОР В ОБЛАСТИ ЗАЩИТЫ</w:t>
      </w:r>
    </w:p>
    <w:p>
      <w:pPr>
        <w:pStyle w:val="2"/>
        <w:jc w:val="center"/>
      </w:pPr>
      <w:r>
        <w:rPr>
          <w:sz w:val="24"/>
        </w:rPr>
        <w:t xml:space="preserve">НАСЕЛЕНИЯ И ТЕРРИТОРИЙ ОТ ЧРЕЗВЫЧАЙНЫХ СИТУАЦИЙ</w:t>
      </w:r>
    </w:p>
    <w:p>
      <w:pPr>
        <w:pStyle w:val="0"/>
        <w:jc w:val="center"/>
      </w:pPr>
      <w:r>
        <w:rPr>
          <w:sz w:val="24"/>
        </w:rPr>
        <w:t xml:space="preserve">(в ред. Законов Республики Дагестан</w:t>
      </w:r>
    </w:p>
    <w:p>
      <w:pPr>
        <w:pStyle w:val="0"/>
        <w:jc w:val="center"/>
      </w:pPr>
      <w:r>
        <w:rPr>
          <w:sz w:val="24"/>
        </w:rPr>
        <w:t xml:space="preserve">от 11.02.2015 </w:t>
      </w:r>
      <w:hyperlink w:history="0" r:id="rId21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21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jc w:val="both"/>
      </w:pPr>
      <w:r>
        <w:rPr>
          <w:sz w:val="24"/>
        </w:rPr>
      </w:r>
    </w:p>
    <w:p>
      <w:pPr>
        <w:pStyle w:val="2"/>
        <w:outlineLvl w:val="1"/>
        <w:ind w:firstLine="540"/>
        <w:jc w:val="both"/>
      </w:pPr>
      <w:r>
        <w:rPr>
          <w:sz w:val="24"/>
        </w:rPr>
        <w:t xml:space="preserve">Статья 37. Региональный государственный надзор в области защиты населения и территорий от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20"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0"/>
        <w:ind w:firstLine="540"/>
        <w:jc w:val="both"/>
      </w:pPr>
      <w:r>
        <w:rPr>
          <w:sz w:val="24"/>
        </w:rPr>
        <w:t xml:space="preserve">Региональный государственный надзор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в соответствии с Федеральным </w:t>
      </w:r>
      <w:hyperlink w:history="0" r:id="rId2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положением, утверждаемым Правительством Республики Дагестан.</w:t>
      </w:r>
    </w:p>
    <w:p>
      <w:pPr>
        <w:pStyle w:val="0"/>
        <w:jc w:val="both"/>
      </w:pPr>
      <w:r>
        <w:rPr>
          <w:sz w:val="24"/>
        </w:rPr>
        <w:t xml:space="preserve">(в ред. </w:t>
      </w:r>
      <w:hyperlink w:history="0" r:id="rId22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Предметом регионального государственного надзора в области защиты населения и территорий от чрезвычайных ситуаций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w:history="0" r:id="rId22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Дагестан.</w:t>
      </w:r>
    </w:p>
    <w:p>
      <w:pPr>
        <w:pStyle w:val="0"/>
        <w:spacing w:before="240" w:lineRule="auto"/>
        <w:ind w:firstLine="540"/>
        <w:jc w:val="both"/>
      </w:pPr>
      <w:r>
        <w:rPr>
          <w:sz w:val="24"/>
        </w:rPr>
        <w:t xml:space="preserve">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на основании положений Федерального </w:t>
      </w:r>
      <w:hyperlink w:history="0" r:id="rId2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в соответствии с порядком, утверждаемым Правительством Республики Дагестан.</w:t>
      </w:r>
    </w:p>
    <w:p>
      <w:pPr>
        <w:pStyle w:val="0"/>
        <w:jc w:val="both"/>
      </w:pPr>
      <w:r>
        <w:rPr>
          <w:sz w:val="24"/>
        </w:rPr>
        <w:t xml:space="preserve">(в ред. </w:t>
      </w:r>
      <w:hyperlink w:history="0" r:id="rId22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38. Ответственность за нарушение законодательства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Должностные лица и граждане, виновные в невыполнении или недобросовестном выполнении федерального законодательства и законодательства Республики Дагестан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несут ответственность в соответствии с федеральным законодательством.</w:t>
      </w:r>
    </w:p>
    <w:p>
      <w:pPr>
        <w:pStyle w:val="0"/>
        <w:jc w:val="both"/>
      </w:pPr>
      <w:r>
        <w:rPr>
          <w:sz w:val="24"/>
        </w:rPr>
      </w:r>
    </w:p>
    <w:p>
      <w:pPr>
        <w:pStyle w:val="2"/>
        <w:outlineLvl w:val="0"/>
        <w:jc w:val="center"/>
      </w:pPr>
      <w:r>
        <w:rPr>
          <w:sz w:val="24"/>
        </w:rPr>
        <w:t xml:space="preserve">ГЛАВА X</w:t>
      </w:r>
    </w:p>
    <w:p>
      <w:pPr>
        <w:pStyle w:val="2"/>
        <w:jc w:val="both"/>
      </w:pPr>
      <w:r>
        <w:rPr>
          <w:sz w:val="24"/>
        </w:rPr>
      </w:r>
    </w:p>
    <w:p>
      <w:pPr>
        <w:pStyle w:val="2"/>
        <w:jc w:val="center"/>
      </w:pPr>
      <w:r>
        <w:rPr>
          <w:sz w:val="24"/>
        </w:rPr>
        <w:t xml:space="preserve">ЗАКЛЮЧИТЕЛЬНЫЕ ПОЛОЖЕНИЯ</w:t>
      </w:r>
    </w:p>
    <w:p>
      <w:pPr>
        <w:pStyle w:val="0"/>
        <w:jc w:val="both"/>
      </w:pPr>
      <w:r>
        <w:rPr>
          <w:sz w:val="24"/>
        </w:rPr>
      </w:r>
    </w:p>
    <w:p>
      <w:pPr>
        <w:pStyle w:val="2"/>
        <w:outlineLvl w:val="1"/>
        <w:ind w:firstLine="540"/>
        <w:jc w:val="both"/>
      </w:pPr>
      <w:r>
        <w:rPr>
          <w:sz w:val="24"/>
        </w:rPr>
        <w:t xml:space="preserve">Статья 39. Вступление настоящего Закона в силу</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40. Приведение нормативных правовых актов в соответствие с настоящим Законом</w:t>
      </w:r>
    </w:p>
    <w:p>
      <w:pPr>
        <w:pStyle w:val="0"/>
        <w:jc w:val="both"/>
      </w:pPr>
      <w:r>
        <w:rPr>
          <w:sz w:val="24"/>
        </w:rPr>
      </w:r>
    </w:p>
    <w:p>
      <w:pPr>
        <w:pStyle w:val="0"/>
        <w:ind w:firstLine="540"/>
        <w:jc w:val="both"/>
      </w:pPr>
      <w:r>
        <w:rPr>
          <w:sz w:val="24"/>
        </w:rPr>
        <w:t xml:space="preserve">Нормативные правовые акты Государственного Совета Республики Дагестан и Правительства Республики Дагестан, ведомственные нормативные акты и нормативные правовые акты органов местного самоуправления привести в соответствие с настоящим Законом в течение двух месяцев со дня его вступления в силу.</w:t>
      </w:r>
    </w:p>
    <w:p>
      <w:pPr>
        <w:pStyle w:val="0"/>
        <w:jc w:val="both"/>
      </w:pPr>
      <w:r>
        <w:rPr>
          <w:sz w:val="24"/>
        </w:rPr>
      </w:r>
    </w:p>
    <w:p>
      <w:pPr>
        <w:pStyle w:val="0"/>
        <w:jc w:val="right"/>
      </w:pPr>
      <w:r>
        <w:rPr>
          <w:sz w:val="24"/>
        </w:rPr>
        <w:t xml:space="preserve">Председатель Государственного Совета</w:t>
      </w:r>
    </w:p>
    <w:p>
      <w:pPr>
        <w:pStyle w:val="0"/>
        <w:jc w:val="right"/>
      </w:pPr>
      <w:r>
        <w:rPr>
          <w:sz w:val="24"/>
        </w:rPr>
        <w:t xml:space="preserve">Республики Дагестан</w:t>
      </w:r>
    </w:p>
    <w:p>
      <w:pPr>
        <w:pStyle w:val="0"/>
        <w:jc w:val="right"/>
      </w:pPr>
      <w:r>
        <w:rPr>
          <w:sz w:val="24"/>
        </w:rPr>
        <w:t xml:space="preserve">М.МАГОМЕДОВ</w:t>
      </w:r>
    </w:p>
    <w:p>
      <w:pPr>
        <w:pStyle w:val="0"/>
      </w:pPr>
      <w:r>
        <w:rPr>
          <w:sz w:val="24"/>
        </w:rPr>
        <w:t xml:space="preserve">Махачкала</w:t>
      </w:r>
    </w:p>
    <w:p>
      <w:pPr>
        <w:pStyle w:val="0"/>
        <w:spacing w:before="240" w:lineRule="auto"/>
      </w:pPr>
      <w:r>
        <w:rPr>
          <w:sz w:val="24"/>
        </w:rPr>
        <w:t xml:space="preserve">19 октября 2001 года</w:t>
      </w:r>
    </w:p>
    <w:p>
      <w:pPr>
        <w:pStyle w:val="0"/>
        <w:spacing w:before="240" w:lineRule="auto"/>
      </w:pPr>
      <w:r>
        <w:rPr>
          <w:sz w:val="24"/>
        </w:rPr>
        <w:t xml:space="preserve">N 34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19.10.2001 N 34</w:t>
            <w:br/>
            <w:t>(ред. от 12.11.2024)</w:t>
            <w:br/>
            <w:t>"О защите населения и территорий от чрезвычайных ситуа...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877&amp;date=14.01.2026&amp;dst=100007&amp;field=134" TargetMode = "External"/><Relationship Id="rId9" Type="http://schemas.openxmlformats.org/officeDocument/2006/relationships/hyperlink" Target="https://login.consultant.ru/link/?req=doc&amp;base=RLAW346&amp;n=40134&amp;date=14.01.2026&amp;dst=100118&amp;field=134" TargetMode = "External"/><Relationship Id="rId10" Type="http://schemas.openxmlformats.org/officeDocument/2006/relationships/hyperlink" Target="https://login.consultant.ru/link/?req=doc&amp;base=RLAW346&amp;n=6931&amp;date=14.01.2026&amp;dst=100008&amp;field=134" TargetMode = "External"/><Relationship Id="rId11" Type="http://schemas.openxmlformats.org/officeDocument/2006/relationships/hyperlink" Target="https://login.consultant.ru/link/?req=doc&amp;base=RLAW346&amp;n=24125&amp;date=14.01.2026&amp;dst=100023&amp;field=134" TargetMode = "External"/><Relationship Id="rId12" Type="http://schemas.openxmlformats.org/officeDocument/2006/relationships/hyperlink" Target="https://login.consultant.ru/link/?req=doc&amp;base=RLAW346&amp;n=12168&amp;date=14.01.2026&amp;dst=100008&amp;field=134" TargetMode = "External"/><Relationship Id="rId13" Type="http://schemas.openxmlformats.org/officeDocument/2006/relationships/hyperlink" Target="https://login.consultant.ru/link/?req=doc&amp;base=RLAW346&amp;n=12333&amp;date=14.01.2026&amp;dst=100008&amp;field=134" TargetMode = "External"/><Relationship Id="rId14" Type="http://schemas.openxmlformats.org/officeDocument/2006/relationships/hyperlink" Target="https://login.consultant.ru/link/?req=doc&amp;base=RLAW346&amp;n=14026&amp;date=14.01.2026&amp;dst=100008&amp;field=134" TargetMode = "External"/><Relationship Id="rId15" Type="http://schemas.openxmlformats.org/officeDocument/2006/relationships/hyperlink" Target="https://login.consultant.ru/link/?req=doc&amp;base=RLAW346&amp;n=17062&amp;date=14.01.2026&amp;dst=100008&amp;field=134" TargetMode = "External"/><Relationship Id="rId16" Type="http://schemas.openxmlformats.org/officeDocument/2006/relationships/hyperlink" Target="https://login.consultant.ru/link/?req=doc&amp;base=RLAW346&amp;n=19183&amp;date=14.01.2026&amp;dst=100008&amp;field=134" TargetMode = "External"/><Relationship Id="rId17" Type="http://schemas.openxmlformats.org/officeDocument/2006/relationships/hyperlink" Target="https://login.consultant.ru/link/?req=doc&amp;base=RLAW346&amp;n=52493&amp;date=14.01.2026&amp;dst=100087&amp;field=134" TargetMode = "External"/><Relationship Id="rId18" Type="http://schemas.openxmlformats.org/officeDocument/2006/relationships/hyperlink" Target="https://login.consultant.ru/link/?req=doc&amp;base=RLAW346&amp;n=21304&amp;date=14.01.2026&amp;dst=100008&amp;field=134" TargetMode = "External"/><Relationship Id="rId19" Type="http://schemas.openxmlformats.org/officeDocument/2006/relationships/hyperlink" Target="https://login.consultant.ru/link/?req=doc&amp;base=RLAW346&amp;n=24113&amp;date=14.01.2026&amp;dst=100008&amp;field=134" TargetMode = "External"/><Relationship Id="rId20" Type="http://schemas.openxmlformats.org/officeDocument/2006/relationships/hyperlink" Target="https://login.consultant.ru/link/?req=doc&amp;base=RLAW346&amp;n=24372&amp;date=14.01.2026&amp;dst=100008&amp;field=134" TargetMode = "External"/><Relationship Id="rId21" Type="http://schemas.openxmlformats.org/officeDocument/2006/relationships/hyperlink" Target="https://login.consultant.ru/link/?req=doc&amp;base=RLAW346&amp;n=26867&amp;date=14.01.2026&amp;dst=100008&amp;field=134" TargetMode = "External"/><Relationship Id="rId22" Type="http://schemas.openxmlformats.org/officeDocument/2006/relationships/hyperlink" Target="https://login.consultant.ru/link/?req=doc&amp;base=RLAW346&amp;n=30085&amp;date=14.01.2026&amp;dst=100008&amp;field=134" TargetMode = "External"/><Relationship Id="rId23" Type="http://schemas.openxmlformats.org/officeDocument/2006/relationships/hyperlink" Target="https://login.consultant.ru/link/?req=doc&amp;base=RLAW346&amp;n=39151&amp;date=14.01.2026&amp;dst=100008&amp;field=134" TargetMode = "External"/><Relationship Id="rId24" Type="http://schemas.openxmlformats.org/officeDocument/2006/relationships/hyperlink" Target="https://login.consultant.ru/link/?req=doc&amp;base=RLAW346&amp;n=42155&amp;date=14.01.2026&amp;dst=100008&amp;field=134" TargetMode = "External"/><Relationship Id="rId25" Type="http://schemas.openxmlformats.org/officeDocument/2006/relationships/hyperlink" Target="https://login.consultant.ru/link/?req=doc&amp;base=RLAW346&amp;n=43191&amp;date=14.01.2026&amp;dst=100008&amp;field=134" TargetMode = "External"/><Relationship Id="rId26" Type="http://schemas.openxmlformats.org/officeDocument/2006/relationships/hyperlink" Target="https://login.consultant.ru/link/?req=doc&amp;base=RLAW346&amp;n=44909&amp;date=14.01.2026&amp;dst=100008&amp;field=134" TargetMode = "External"/><Relationship Id="rId27" Type="http://schemas.openxmlformats.org/officeDocument/2006/relationships/hyperlink" Target="https://login.consultant.ru/link/?req=doc&amp;base=RLAW346&amp;n=48617&amp;date=14.01.2026&amp;dst=100008&amp;field=134" TargetMode = "External"/><Relationship Id="rId28" Type="http://schemas.openxmlformats.org/officeDocument/2006/relationships/hyperlink" Target="https://login.consultant.ru/link/?req=doc&amp;base=RLAW346&amp;n=50303&amp;date=14.01.2026&amp;dst=100008&amp;field=134" TargetMode = "External"/><Relationship Id="rId29" Type="http://schemas.openxmlformats.org/officeDocument/2006/relationships/hyperlink" Target="https://login.consultant.ru/link/?req=doc&amp;base=RLAW346&amp;n=24125&amp;date=14.01.2026&amp;dst=100024&amp;field=134" TargetMode = "External"/><Relationship Id="rId30" Type="http://schemas.openxmlformats.org/officeDocument/2006/relationships/hyperlink" Target="https://login.consultant.ru/link/?req=doc&amp;base=RLAW346&amp;n=50303&amp;date=14.01.2026&amp;dst=100009&amp;field=134" TargetMode = "External"/><Relationship Id="rId31" Type="http://schemas.openxmlformats.org/officeDocument/2006/relationships/hyperlink" Target="https://login.consultant.ru/link/?req=doc&amp;base=RLAW346&amp;n=26867&amp;date=14.01.2026&amp;dst=100009&amp;field=134" TargetMode = "External"/><Relationship Id="rId32" Type="http://schemas.openxmlformats.org/officeDocument/2006/relationships/hyperlink" Target="https://login.consultant.ru/link/?req=doc&amp;base=RLAW346&amp;n=24125&amp;date=14.01.2026&amp;dst=100026&amp;field=134" TargetMode = "External"/><Relationship Id="rId33" Type="http://schemas.openxmlformats.org/officeDocument/2006/relationships/hyperlink" Target="https://login.consultant.ru/link/?req=doc&amp;base=RLAW346&amp;n=39151&amp;date=14.01.2026&amp;dst=100009&amp;field=134" TargetMode = "External"/><Relationship Id="rId34" Type="http://schemas.openxmlformats.org/officeDocument/2006/relationships/hyperlink" Target="https://login.consultant.ru/link/?req=doc&amp;base=RLAW346&amp;n=24125&amp;date=14.01.2026&amp;dst=100027&amp;field=134" TargetMode = "External"/><Relationship Id="rId35" Type="http://schemas.openxmlformats.org/officeDocument/2006/relationships/hyperlink" Target="https://login.consultant.ru/link/?req=doc&amp;base=RLAW346&amp;n=48617&amp;date=14.01.2026&amp;dst=100009&amp;field=134" TargetMode = "External"/><Relationship Id="rId36" Type="http://schemas.openxmlformats.org/officeDocument/2006/relationships/hyperlink" Target="https://login.consultant.ru/link/?req=doc&amp;base=RLAW346&amp;n=24125&amp;date=14.01.2026&amp;dst=100028&amp;field=134" TargetMode = "External"/><Relationship Id="rId37" Type="http://schemas.openxmlformats.org/officeDocument/2006/relationships/hyperlink" Target="https://login.consultant.ru/link/?req=doc&amp;base=RLAW346&amp;n=6931&amp;date=14.01.2026&amp;dst=100009&amp;field=134" TargetMode = "External"/><Relationship Id="rId38" Type="http://schemas.openxmlformats.org/officeDocument/2006/relationships/hyperlink" Target="https://login.consultant.ru/link/?req=doc&amp;base=RLAW346&amp;n=24125&amp;date=14.01.2026&amp;dst=100029&amp;field=134" TargetMode = "External"/><Relationship Id="rId39" Type="http://schemas.openxmlformats.org/officeDocument/2006/relationships/hyperlink" Target="https://login.consultant.ru/link/?req=doc&amp;base=RLAW346&amp;n=17062&amp;date=14.01.2026&amp;dst=100009&amp;field=134" TargetMode = "External"/><Relationship Id="rId40" Type="http://schemas.openxmlformats.org/officeDocument/2006/relationships/hyperlink" Target="https://login.consultant.ru/link/?req=doc&amp;base=RLAW346&amp;n=17062&amp;date=14.01.2026&amp;dst=100011&amp;field=134" TargetMode = "External"/><Relationship Id="rId41" Type="http://schemas.openxmlformats.org/officeDocument/2006/relationships/hyperlink" Target="https://login.consultant.ru/link/?req=doc&amp;base=RLAW346&amp;n=21304&amp;date=14.01.2026&amp;dst=100009&amp;field=134" TargetMode = "External"/><Relationship Id="rId42" Type="http://schemas.openxmlformats.org/officeDocument/2006/relationships/hyperlink" Target="https://login.consultant.ru/link/?req=doc&amp;base=RLAW346&amp;n=44909&amp;date=14.01.2026&amp;dst=100010&amp;field=134" TargetMode = "External"/><Relationship Id="rId43" Type="http://schemas.openxmlformats.org/officeDocument/2006/relationships/hyperlink" Target="https://login.consultant.ru/link/?req=doc&amp;base=RLAW346&amp;n=50303&amp;date=14.01.2026&amp;dst=100010&amp;field=134" TargetMode = "External"/><Relationship Id="rId44" Type="http://schemas.openxmlformats.org/officeDocument/2006/relationships/hyperlink" Target="https://login.consultant.ru/link/?req=doc&amp;base=RLAW346&amp;n=21304&amp;date=14.01.2026&amp;dst=100011&amp;field=134" TargetMode = "External"/><Relationship Id="rId45" Type="http://schemas.openxmlformats.org/officeDocument/2006/relationships/hyperlink" Target="https://login.consultant.ru/link/?req=doc&amp;base=RLAW346&amp;n=21304&amp;date=14.01.2026&amp;dst=100012&amp;field=134" TargetMode = "External"/><Relationship Id="rId46" Type="http://schemas.openxmlformats.org/officeDocument/2006/relationships/hyperlink" Target="https://login.consultant.ru/link/?req=doc&amp;base=RLAW346&amp;n=21304&amp;date=14.01.2026&amp;dst=100013&amp;field=134" TargetMode = "External"/><Relationship Id="rId47" Type="http://schemas.openxmlformats.org/officeDocument/2006/relationships/hyperlink" Target="https://login.consultant.ru/link/?req=doc&amp;base=RLAW346&amp;n=26867&amp;date=14.01.2026&amp;dst=100010&amp;field=134" TargetMode = "External"/><Relationship Id="rId48" Type="http://schemas.openxmlformats.org/officeDocument/2006/relationships/hyperlink" Target="https://login.consultant.ru/link/?req=doc&amp;base=RLAW346&amp;n=26867&amp;date=14.01.2026&amp;dst=100012&amp;field=134" TargetMode = "External"/><Relationship Id="rId49" Type="http://schemas.openxmlformats.org/officeDocument/2006/relationships/hyperlink" Target="https://login.consultant.ru/link/?req=doc&amp;base=RLAW346&amp;n=26867&amp;date=14.01.2026&amp;dst=100013&amp;field=134" TargetMode = "External"/><Relationship Id="rId50" Type="http://schemas.openxmlformats.org/officeDocument/2006/relationships/hyperlink" Target="https://login.consultant.ru/link/?req=doc&amp;base=RLAW346&amp;n=26867&amp;date=14.01.2026&amp;dst=100014&amp;field=134" TargetMode = "External"/><Relationship Id="rId51" Type="http://schemas.openxmlformats.org/officeDocument/2006/relationships/hyperlink" Target="https://login.consultant.ru/link/?req=doc&amp;base=RLAW346&amp;n=26867&amp;date=14.01.2026&amp;dst=100015&amp;field=134" TargetMode = "External"/><Relationship Id="rId52" Type="http://schemas.openxmlformats.org/officeDocument/2006/relationships/hyperlink" Target="https://login.consultant.ru/link/?req=doc&amp;base=RLAW346&amp;n=43191&amp;date=14.01.2026&amp;dst=100009&amp;field=134" TargetMode = "External"/><Relationship Id="rId53" Type="http://schemas.openxmlformats.org/officeDocument/2006/relationships/hyperlink" Target="https://login.consultant.ru/link/?req=doc&amp;base=RLAW346&amp;n=44909&amp;date=14.01.2026&amp;dst=100011&amp;field=134" TargetMode = "External"/><Relationship Id="rId54" Type="http://schemas.openxmlformats.org/officeDocument/2006/relationships/hyperlink" Target="https://login.consultant.ru/link/?req=doc&amp;base=RLAW346&amp;n=30085&amp;date=14.01.2026&amp;dst=100009&amp;field=134" TargetMode = "External"/><Relationship Id="rId55" Type="http://schemas.openxmlformats.org/officeDocument/2006/relationships/hyperlink" Target="https://login.consultant.ru/link/?req=doc&amp;base=RLAW346&amp;n=50303&amp;date=14.01.2026&amp;dst=100010&amp;field=134" TargetMode = "External"/><Relationship Id="rId56" Type="http://schemas.openxmlformats.org/officeDocument/2006/relationships/hyperlink" Target="https://login.consultant.ru/link/?req=doc&amp;base=LAW&amp;n=2875&amp;date=14.01.2026" TargetMode = "External"/><Relationship Id="rId57" Type="http://schemas.openxmlformats.org/officeDocument/2006/relationships/hyperlink" Target="https://login.consultant.ru/link/?req=doc&amp;base=LAW&amp;n=477377&amp;date=14.01.2026&amp;dst=29&amp;field=134" TargetMode = "External"/><Relationship Id="rId58" Type="http://schemas.openxmlformats.org/officeDocument/2006/relationships/hyperlink" Target="https://login.consultant.ru/link/?req=doc&amp;base=RLAW346&amp;n=50341&amp;date=14.01.2026" TargetMode = "External"/><Relationship Id="rId59" Type="http://schemas.openxmlformats.org/officeDocument/2006/relationships/hyperlink" Target="https://login.consultant.ru/link/?req=doc&amp;base=RLAW346&amp;n=42155&amp;date=14.01.2026&amp;dst=100009&amp;field=134" TargetMode = "External"/><Relationship Id="rId60" Type="http://schemas.openxmlformats.org/officeDocument/2006/relationships/hyperlink" Target="https://login.consultant.ru/link/?req=doc&amp;base=RLAW346&amp;n=17062&amp;date=14.01.2026&amp;dst=100013&amp;field=134" TargetMode = "External"/><Relationship Id="rId61" Type="http://schemas.openxmlformats.org/officeDocument/2006/relationships/hyperlink" Target="https://login.consultant.ru/link/?req=doc&amp;base=RLAW346&amp;n=43191&amp;date=14.01.2026&amp;dst=100011&amp;field=134" TargetMode = "External"/><Relationship Id="rId62" Type="http://schemas.openxmlformats.org/officeDocument/2006/relationships/hyperlink" Target="https://login.consultant.ru/link/?req=doc&amp;base=RLAW346&amp;n=44909&amp;date=14.01.2026&amp;dst=100013&amp;field=134" TargetMode = "External"/><Relationship Id="rId63" Type="http://schemas.openxmlformats.org/officeDocument/2006/relationships/hyperlink" Target="https://login.consultant.ru/link/?req=doc&amp;base=RLAW346&amp;n=17062&amp;date=14.01.2026&amp;dst=100015&amp;field=134" TargetMode = "External"/><Relationship Id="rId64" Type="http://schemas.openxmlformats.org/officeDocument/2006/relationships/hyperlink" Target="https://login.consultant.ru/link/?req=doc&amp;base=RLAW346&amp;n=17062&amp;date=14.01.2026&amp;dst=100016&amp;field=134" TargetMode = "External"/><Relationship Id="rId65" Type="http://schemas.openxmlformats.org/officeDocument/2006/relationships/hyperlink" Target="https://login.consultant.ru/link/?req=doc&amp;base=RLAW346&amp;n=43191&amp;date=14.01.2026&amp;dst=100011&amp;field=134" TargetMode = "External"/><Relationship Id="rId66" Type="http://schemas.openxmlformats.org/officeDocument/2006/relationships/hyperlink" Target="https://login.consultant.ru/link/?req=doc&amp;base=RLAW346&amp;n=44909&amp;date=14.01.2026&amp;dst=100014&amp;field=134" TargetMode = "External"/><Relationship Id="rId67" Type="http://schemas.openxmlformats.org/officeDocument/2006/relationships/hyperlink" Target="https://login.consultant.ru/link/?req=doc&amp;base=RLAW346&amp;n=26867&amp;date=14.01.2026&amp;dst=100017&amp;field=134" TargetMode = "External"/><Relationship Id="rId68" Type="http://schemas.openxmlformats.org/officeDocument/2006/relationships/hyperlink" Target="https://login.consultant.ru/link/?req=doc&amp;base=RLAW346&amp;n=43191&amp;date=14.01.2026&amp;dst=100011&amp;field=134" TargetMode = "External"/><Relationship Id="rId69" Type="http://schemas.openxmlformats.org/officeDocument/2006/relationships/hyperlink" Target="https://login.consultant.ru/link/?req=doc&amp;base=RLAW346&amp;n=44909&amp;date=14.01.2026&amp;dst=100015&amp;field=134" TargetMode = "External"/><Relationship Id="rId70" Type="http://schemas.openxmlformats.org/officeDocument/2006/relationships/hyperlink" Target="https://login.consultant.ru/link/?req=doc&amp;base=RLAW346&amp;n=43191&amp;date=14.01.2026&amp;dst=100012&amp;field=134" TargetMode = "External"/><Relationship Id="rId71" Type="http://schemas.openxmlformats.org/officeDocument/2006/relationships/hyperlink" Target="https://login.consultant.ru/link/?req=doc&amp;base=RLAW346&amp;n=44909&amp;date=14.01.2026&amp;dst=100017&amp;field=134" TargetMode = "External"/><Relationship Id="rId72" Type="http://schemas.openxmlformats.org/officeDocument/2006/relationships/hyperlink" Target="https://login.consultant.ru/link/?req=doc&amp;base=RLAW346&amp;n=12333&amp;date=14.01.2026&amp;dst=100012&amp;field=134" TargetMode = "External"/><Relationship Id="rId73" Type="http://schemas.openxmlformats.org/officeDocument/2006/relationships/hyperlink" Target="https://login.consultant.ru/link/?req=doc&amp;base=RLAW346&amp;n=17062&amp;date=14.01.2026&amp;dst=100018&amp;field=134" TargetMode = "External"/><Relationship Id="rId74" Type="http://schemas.openxmlformats.org/officeDocument/2006/relationships/hyperlink" Target="https://login.consultant.ru/link/?req=doc&amp;base=RLAW346&amp;n=12333&amp;date=14.01.2026&amp;dst=100013&amp;field=134" TargetMode = "External"/><Relationship Id="rId75" Type="http://schemas.openxmlformats.org/officeDocument/2006/relationships/hyperlink" Target="https://login.consultant.ru/link/?req=doc&amp;base=RLAW346&amp;n=21304&amp;date=14.01.2026&amp;dst=100014&amp;field=134" TargetMode = "External"/><Relationship Id="rId76" Type="http://schemas.openxmlformats.org/officeDocument/2006/relationships/hyperlink" Target="https://login.consultant.ru/link/?req=doc&amp;base=RLAW346&amp;n=26867&amp;date=14.01.2026&amp;dst=100019&amp;field=134" TargetMode = "External"/><Relationship Id="rId77" Type="http://schemas.openxmlformats.org/officeDocument/2006/relationships/hyperlink" Target="https://login.consultant.ru/link/?req=doc&amp;base=RLAW346&amp;n=24372&amp;date=14.01.2026&amp;dst=100009&amp;field=134" TargetMode = "External"/><Relationship Id="rId78" Type="http://schemas.openxmlformats.org/officeDocument/2006/relationships/hyperlink" Target="https://login.consultant.ru/link/?req=doc&amp;base=RLAW346&amp;n=42155&amp;date=14.01.2026&amp;dst=100010&amp;field=134" TargetMode = "External"/><Relationship Id="rId79" Type="http://schemas.openxmlformats.org/officeDocument/2006/relationships/hyperlink" Target="https://login.consultant.ru/link/?req=doc&amp;base=RLAW346&amp;n=44909&amp;date=14.01.2026&amp;dst=100018&amp;field=134" TargetMode = "External"/><Relationship Id="rId80" Type="http://schemas.openxmlformats.org/officeDocument/2006/relationships/hyperlink" Target="https://login.consultant.ru/link/?req=doc&amp;base=RLAW346&amp;n=12333&amp;date=14.01.2026&amp;dst=100014&amp;field=134" TargetMode = "External"/><Relationship Id="rId81" Type="http://schemas.openxmlformats.org/officeDocument/2006/relationships/hyperlink" Target="https://login.consultant.ru/link/?req=doc&amp;base=RLAW346&amp;n=44909&amp;date=14.01.2026&amp;dst=100021&amp;field=134" TargetMode = "External"/><Relationship Id="rId82" Type="http://schemas.openxmlformats.org/officeDocument/2006/relationships/hyperlink" Target="https://login.consultant.ru/link/?req=doc&amp;base=RLAW346&amp;n=39151&amp;date=14.01.2026&amp;dst=100010&amp;field=134" TargetMode = "External"/><Relationship Id="rId83" Type="http://schemas.openxmlformats.org/officeDocument/2006/relationships/hyperlink" Target="https://login.consultant.ru/link/?req=doc&amp;base=RLAW346&amp;n=43191&amp;date=14.01.2026&amp;dst=100014&amp;field=134" TargetMode = "External"/><Relationship Id="rId84" Type="http://schemas.openxmlformats.org/officeDocument/2006/relationships/hyperlink" Target="https://login.consultant.ru/link/?req=doc&amp;base=RLAW346&amp;n=43191&amp;date=14.01.2026&amp;dst=100014&amp;field=134" TargetMode = "External"/><Relationship Id="rId85" Type="http://schemas.openxmlformats.org/officeDocument/2006/relationships/hyperlink" Target="https://login.consultant.ru/link/?req=doc&amp;base=RLAW346&amp;n=44909&amp;date=14.01.2026&amp;dst=100022&amp;field=134" TargetMode = "External"/><Relationship Id="rId86" Type="http://schemas.openxmlformats.org/officeDocument/2006/relationships/hyperlink" Target="https://login.consultant.ru/link/?req=doc&amp;base=RLAW346&amp;n=43191&amp;date=14.01.2026&amp;dst=100016&amp;field=134" TargetMode = "External"/><Relationship Id="rId87" Type="http://schemas.openxmlformats.org/officeDocument/2006/relationships/hyperlink" Target="https://login.consultant.ru/link/?req=doc&amp;base=RLAW346&amp;n=44909&amp;date=14.01.2026&amp;dst=100023&amp;field=134" TargetMode = "External"/><Relationship Id="rId88" Type="http://schemas.openxmlformats.org/officeDocument/2006/relationships/hyperlink" Target="https://login.consultant.ru/link/?req=doc&amp;base=RLAW346&amp;n=43191&amp;date=14.01.2026&amp;dst=100017&amp;field=134" TargetMode = "External"/><Relationship Id="rId89" Type="http://schemas.openxmlformats.org/officeDocument/2006/relationships/hyperlink" Target="https://login.consultant.ru/link/?req=doc&amp;base=RLAW346&amp;n=43191&amp;date=14.01.2026&amp;dst=100018&amp;field=134" TargetMode = "External"/><Relationship Id="rId90" Type="http://schemas.openxmlformats.org/officeDocument/2006/relationships/hyperlink" Target="https://login.consultant.ru/link/?req=doc&amp;base=RLAW346&amp;n=44909&amp;date=14.01.2026&amp;dst=100024&amp;field=134" TargetMode = "External"/><Relationship Id="rId91" Type="http://schemas.openxmlformats.org/officeDocument/2006/relationships/hyperlink" Target="https://login.consultant.ru/link/?req=doc&amp;base=RLAW346&amp;n=43191&amp;date=14.01.2026&amp;dst=100019&amp;field=134" TargetMode = "External"/><Relationship Id="rId92" Type="http://schemas.openxmlformats.org/officeDocument/2006/relationships/hyperlink" Target="https://login.consultant.ru/link/?req=doc&amp;base=RLAW346&amp;n=43191&amp;date=14.01.2026&amp;dst=100021&amp;field=134" TargetMode = "External"/><Relationship Id="rId93" Type="http://schemas.openxmlformats.org/officeDocument/2006/relationships/hyperlink" Target="https://login.consultant.ru/link/?req=doc&amp;base=RLAW346&amp;n=44909&amp;date=14.01.2026&amp;dst=100025&amp;field=134" TargetMode = "External"/><Relationship Id="rId94" Type="http://schemas.openxmlformats.org/officeDocument/2006/relationships/hyperlink" Target="https://login.consultant.ru/link/?req=doc&amp;base=RLAW346&amp;n=43191&amp;date=14.01.2026&amp;dst=100023&amp;field=134" TargetMode = "External"/><Relationship Id="rId95" Type="http://schemas.openxmlformats.org/officeDocument/2006/relationships/hyperlink" Target="https://login.consultant.ru/link/?req=doc&amp;base=RLAW346&amp;n=44909&amp;date=14.01.2026&amp;dst=100026&amp;field=134" TargetMode = "External"/><Relationship Id="rId96" Type="http://schemas.openxmlformats.org/officeDocument/2006/relationships/hyperlink" Target="https://login.consultant.ru/link/?req=doc&amp;base=RLAW346&amp;n=43191&amp;date=14.01.2026&amp;dst=100024&amp;field=134" TargetMode = "External"/><Relationship Id="rId97" Type="http://schemas.openxmlformats.org/officeDocument/2006/relationships/hyperlink" Target="https://login.consultant.ru/link/?req=doc&amp;base=RLAW346&amp;n=43191&amp;date=14.01.2026&amp;dst=100026&amp;field=134" TargetMode = "External"/><Relationship Id="rId98" Type="http://schemas.openxmlformats.org/officeDocument/2006/relationships/hyperlink" Target="https://login.consultant.ru/link/?req=doc&amp;base=RLAW346&amp;n=44909&amp;date=14.01.2026&amp;dst=100027&amp;field=134" TargetMode = "External"/><Relationship Id="rId99" Type="http://schemas.openxmlformats.org/officeDocument/2006/relationships/hyperlink" Target="https://login.consultant.ru/link/?req=doc&amp;base=RLAW346&amp;n=43191&amp;date=14.01.2026&amp;dst=100027&amp;field=134" TargetMode = "External"/><Relationship Id="rId100" Type="http://schemas.openxmlformats.org/officeDocument/2006/relationships/hyperlink" Target="https://login.consultant.ru/link/?req=doc&amp;base=RLAW346&amp;n=43191&amp;date=14.01.2026&amp;dst=100028&amp;field=134" TargetMode = "External"/><Relationship Id="rId101" Type="http://schemas.openxmlformats.org/officeDocument/2006/relationships/hyperlink" Target="https://login.consultant.ru/link/?req=doc&amp;base=RLAW346&amp;n=44909&amp;date=14.01.2026&amp;dst=100028&amp;field=134" TargetMode = "External"/><Relationship Id="rId102" Type="http://schemas.openxmlformats.org/officeDocument/2006/relationships/hyperlink" Target="https://login.consultant.ru/link/?req=doc&amp;base=RLAW346&amp;n=42155&amp;date=14.01.2026&amp;dst=100012&amp;field=134" TargetMode = "External"/><Relationship Id="rId103" Type="http://schemas.openxmlformats.org/officeDocument/2006/relationships/hyperlink" Target="https://login.consultant.ru/link/?req=doc&amp;base=RLAW346&amp;n=42155&amp;date=14.01.2026&amp;dst=100013&amp;field=134" TargetMode = "External"/><Relationship Id="rId104" Type="http://schemas.openxmlformats.org/officeDocument/2006/relationships/hyperlink" Target="https://login.consultant.ru/link/?req=doc&amp;base=RLAW346&amp;n=43191&amp;date=14.01.2026&amp;dst=100029&amp;field=134" TargetMode = "External"/><Relationship Id="rId105" Type="http://schemas.openxmlformats.org/officeDocument/2006/relationships/hyperlink" Target="https://login.consultant.ru/link/?req=doc&amp;base=RLAW346&amp;n=44909&amp;date=14.01.2026&amp;dst=100029&amp;field=134" TargetMode = "External"/><Relationship Id="rId106" Type="http://schemas.openxmlformats.org/officeDocument/2006/relationships/hyperlink" Target="https://login.consultant.ru/link/?req=doc&amp;base=RLAW346&amp;n=21304&amp;date=14.01.2026&amp;dst=100017&amp;field=134" TargetMode = "External"/><Relationship Id="rId107" Type="http://schemas.openxmlformats.org/officeDocument/2006/relationships/hyperlink" Target="https://login.consultant.ru/link/?req=doc&amp;base=RLAW346&amp;n=30085&amp;date=14.01.2026&amp;dst=100013&amp;field=134" TargetMode = "External"/><Relationship Id="rId108" Type="http://schemas.openxmlformats.org/officeDocument/2006/relationships/hyperlink" Target="https://login.consultant.ru/link/?req=doc&amp;base=RLAW346&amp;n=21304&amp;date=14.01.2026&amp;dst=100019&amp;field=134" TargetMode = "External"/><Relationship Id="rId109" Type="http://schemas.openxmlformats.org/officeDocument/2006/relationships/hyperlink" Target="https://login.consultant.ru/link/?req=doc&amp;base=RLAW346&amp;n=17062&amp;date=14.01.2026&amp;dst=100039&amp;field=134" TargetMode = "External"/><Relationship Id="rId110" Type="http://schemas.openxmlformats.org/officeDocument/2006/relationships/hyperlink" Target="https://login.consultant.ru/link/?req=doc&amp;base=RLAW346&amp;n=43191&amp;date=14.01.2026&amp;dst=100030&amp;field=134" TargetMode = "External"/><Relationship Id="rId111" Type="http://schemas.openxmlformats.org/officeDocument/2006/relationships/hyperlink" Target="https://login.consultant.ru/link/?req=doc&amp;base=RLAW346&amp;n=44909&amp;date=14.01.2026&amp;dst=100030&amp;field=134" TargetMode = "External"/><Relationship Id="rId112" Type="http://schemas.openxmlformats.org/officeDocument/2006/relationships/hyperlink" Target="https://login.consultant.ru/link/?req=doc&amp;base=RLAW346&amp;n=50303&amp;date=14.01.2026&amp;dst=100011&amp;field=134" TargetMode = "External"/><Relationship Id="rId113" Type="http://schemas.openxmlformats.org/officeDocument/2006/relationships/hyperlink" Target="https://login.consultant.ru/link/?req=doc&amp;base=RLAW346&amp;n=48617&amp;date=14.01.2026&amp;dst=100010&amp;field=134" TargetMode = "External"/><Relationship Id="rId114" Type="http://schemas.openxmlformats.org/officeDocument/2006/relationships/hyperlink" Target="https://login.consultant.ru/link/?req=doc&amp;base=RLAW346&amp;n=24372&amp;date=14.01.2026&amp;dst=100011&amp;field=134" TargetMode = "External"/><Relationship Id="rId115" Type="http://schemas.openxmlformats.org/officeDocument/2006/relationships/hyperlink" Target="https://login.consultant.ru/link/?req=doc&amp;base=RLAW346&amp;n=42155&amp;date=14.01.2026&amp;dst=100014&amp;field=134" TargetMode = "External"/><Relationship Id="rId116" Type="http://schemas.openxmlformats.org/officeDocument/2006/relationships/hyperlink" Target="https://login.consultant.ru/link/?req=doc&amp;base=RLAW346&amp;n=12333&amp;date=14.01.2026&amp;dst=100016&amp;field=134" TargetMode = "External"/><Relationship Id="rId117" Type="http://schemas.openxmlformats.org/officeDocument/2006/relationships/hyperlink" Target="https://login.consultant.ru/link/?req=doc&amp;base=RLAW346&amp;n=50303&amp;date=14.01.2026&amp;dst=100012&amp;field=134" TargetMode = "External"/><Relationship Id="rId118" Type="http://schemas.openxmlformats.org/officeDocument/2006/relationships/hyperlink" Target="https://login.consultant.ru/link/?req=doc&amp;base=RLAW346&amp;n=4877&amp;date=14.01.2026&amp;dst=100009&amp;field=134" TargetMode = "External"/><Relationship Id="rId119" Type="http://schemas.openxmlformats.org/officeDocument/2006/relationships/hyperlink" Target="https://login.consultant.ru/link/?req=doc&amp;base=RLAW346&amp;n=4877&amp;date=14.01.2026&amp;dst=100011&amp;field=134" TargetMode = "External"/><Relationship Id="rId120" Type="http://schemas.openxmlformats.org/officeDocument/2006/relationships/hyperlink" Target="https://login.consultant.ru/link/?req=doc&amp;base=RLAW346&amp;n=12333&amp;date=14.01.2026&amp;dst=100017&amp;field=134" TargetMode = "External"/><Relationship Id="rId121" Type="http://schemas.openxmlformats.org/officeDocument/2006/relationships/hyperlink" Target="https://login.consultant.ru/link/?req=doc&amp;base=RLAW346&amp;n=24372&amp;date=14.01.2026&amp;dst=100012&amp;field=134" TargetMode = "External"/><Relationship Id="rId122" Type="http://schemas.openxmlformats.org/officeDocument/2006/relationships/hyperlink" Target="https://login.consultant.ru/link/?req=doc&amp;base=RLAW346&amp;n=43191&amp;date=14.01.2026&amp;dst=100031&amp;field=134" TargetMode = "External"/><Relationship Id="rId123" Type="http://schemas.openxmlformats.org/officeDocument/2006/relationships/hyperlink" Target="https://login.consultant.ru/link/?req=doc&amp;base=RLAW346&amp;n=40134&amp;date=14.01.2026&amp;dst=100119&amp;field=134" TargetMode = "External"/><Relationship Id="rId124" Type="http://schemas.openxmlformats.org/officeDocument/2006/relationships/hyperlink" Target="https://login.consultant.ru/link/?req=doc&amp;base=RLAW346&amp;n=52493&amp;date=14.01.2026&amp;dst=100089&amp;field=134" TargetMode = "External"/><Relationship Id="rId125" Type="http://schemas.openxmlformats.org/officeDocument/2006/relationships/hyperlink" Target="https://login.consultant.ru/link/?req=doc&amp;base=RLAW346&amp;n=40134&amp;date=14.01.2026&amp;dst=100120&amp;field=134" TargetMode = "External"/><Relationship Id="rId126" Type="http://schemas.openxmlformats.org/officeDocument/2006/relationships/hyperlink" Target="https://login.consultant.ru/link/?req=doc&amp;base=RLAW346&amp;n=52493&amp;date=14.01.2026&amp;dst=100089&amp;field=134" TargetMode = "External"/><Relationship Id="rId127" Type="http://schemas.openxmlformats.org/officeDocument/2006/relationships/hyperlink" Target="https://login.consultant.ru/link/?req=doc&amp;base=RLAW346&amp;n=50341&amp;date=14.01.2026" TargetMode = "External"/><Relationship Id="rId128" Type="http://schemas.openxmlformats.org/officeDocument/2006/relationships/hyperlink" Target="https://login.consultant.ru/link/?req=doc&amp;base=RLAW346&amp;n=4877&amp;date=14.01.2026&amp;dst=100014&amp;field=134" TargetMode = "External"/><Relationship Id="rId129" Type="http://schemas.openxmlformats.org/officeDocument/2006/relationships/hyperlink" Target="https://login.consultant.ru/link/?req=doc&amp;base=RLAW346&amp;n=24372&amp;date=14.01.2026&amp;dst=100014&amp;field=134" TargetMode = "External"/><Relationship Id="rId130" Type="http://schemas.openxmlformats.org/officeDocument/2006/relationships/hyperlink" Target="https://login.consultant.ru/link/?req=doc&amp;base=RLAW346&amp;n=4877&amp;date=14.01.2026&amp;dst=100014&amp;field=134" TargetMode = "External"/><Relationship Id="rId131" Type="http://schemas.openxmlformats.org/officeDocument/2006/relationships/hyperlink" Target="https://login.consultant.ru/link/?req=doc&amp;base=RLAW346&amp;n=24372&amp;date=14.01.2026&amp;dst=100015&amp;field=134" TargetMode = "External"/><Relationship Id="rId132" Type="http://schemas.openxmlformats.org/officeDocument/2006/relationships/hyperlink" Target="https://login.consultant.ru/link/?req=doc&amp;base=RLAW346&amp;n=4877&amp;date=14.01.2026&amp;dst=100015&amp;field=134" TargetMode = "External"/><Relationship Id="rId133" Type="http://schemas.openxmlformats.org/officeDocument/2006/relationships/hyperlink" Target="https://login.consultant.ru/link/?req=doc&amp;base=RLAW346&amp;n=43191&amp;date=14.01.2026&amp;dst=100034&amp;field=134" TargetMode = "External"/><Relationship Id="rId134" Type="http://schemas.openxmlformats.org/officeDocument/2006/relationships/hyperlink" Target="https://login.consultant.ru/link/?req=doc&amp;base=RLAW346&amp;n=39151&amp;date=14.01.2026&amp;dst=100047&amp;field=134" TargetMode = "External"/><Relationship Id="rId135" Type="http://schemas.openxmlformats.org/officeDocument/2006/relationships/hyperlink" Target="https://login.consultant.ru/link/?req=doc&amp;base=RLAW346&amp;n=43191&amp;date=14.01.2026&amp;dst=100035&amp;field=134" TargetMode = "External"/><Relationship Id="rId136" Type="http://schemas.openxmlformats.org/officeDocument/2006/relationships/hyperlink" Target="https://login.consultant.ru/link/?req=doc&amp;base=RLAW346&amp;n=44909&amp;date=14.01.2026&amp;dst=100032&amp;field=134" TargetMode = "External"/><Relationship Id="rId137" Type="http://schemas.openxmlformats.org/officeDocument/2006/relationships/hyperlink" Target="https://login.consultant.ru/link/?req=doc&amp;base=RLAW346&amp;n=39151&amp;date=14.01.2026&amp;dst=100049&amp;field=134" TargetMode = "External"/><Relationship Id="rId138" Type="http://schemas.openxmlformats.org/officeDocument/2006/relationships/hyperlink" Target="https://login.consultant.ru/link/?req=doc&amp;base=LAW&amp;n=477377&amp;date=14.01.2026&amp;dst=100254&amp;field=134" TargetMode = "External"/><Relationship Id="rId139" Type="http://schemas.openxmlformats.org/officeDocument/2006/relationships/hyperlink" Target="https://login.consultant.ru/link/?req=doc&amp;base=RLAW346&amp;n=39151&amp;date=14.01.2026&amp;dst=100051&amp;field=134" TargetMode = "External"/><Relationship Id="rId140" Type="http://schemas.openxmlformats.org/officeDocument/2006/relationships/hyperlink" Target="https://login.consultant.ru/link/?req=doc&amp;base=LAW&amp;n=477377&amp;date=14.01.2026&amp;dst=100254&amp;field=134" TargetMode = "External"/><Relationship Id="rId141" Type="http://schemas.openxmlformats.org/officeDocument/2006/relationships/hyperlink" Target="https://login.consultant.ru/link/?req=doc&amp;base=LAW&amp;n=477377&amp;date=14.01.2026&amp;dst=100253&amp;field=134" TargetMode = "External"/><Relationship Id="rId142" Type="http://schemas.openxmlformats.org/officeDocument/2006/relationships/hyperlink" Target="https://login.consultant.ru/link/?req=doc&amp;base=RLAW346&amp;n=39151&amp;date=14.01.2026&amp;dst=100053&amp;field=134" TargetMode = "External"/><Relationship Id="rId143" Type="http://schemas.openxmlformats.org/officeDocument/2006/relationships/hyperlink" Target="https://login.consultant.ru/link/?req=doc&amp;base=RLAW346&amp;n=44909&amp;date=14.01.2026&amp;dst=100033&amp;field=134" TargetMode = "External"/><Relationship Id="rId144" Type="http://schemas.openxmlformats.org/officeDocument/2006/relationships/hyperlink" Target="https://login.consultant.ru/link/?req=doc&amp;base=RLAW346&amp;n=4877&amp;date=14.01.2026&amp;dst=100016&amp;field=134" TargetMode = "External"/><Relationship Id="rId145" Type="http://schemas.openxmlformats.org/officeDocument/2006/relationships/hyperlink" Target="https://login.consultant.ru/link/?req=doc&amp;base=RLAW346&amp;n=24372&amp;date=14.01.2026&amp;dst=100016&amp;field=134" TargetMode = "External"/><Relationship Id="rId146" Type="http://schemas.openxmlformats.org/officeDocument/2006/relationships/hyperlink" Target="https://login.consultant.ru/link/?req=doc&amp;base=RLAW346&amp;n=4877&amp;date=14.01.2026&amp;dst=100018&amp;field=134" TargetMode = "External"/><Relationship Id="rId147" Type="http://schemas.openxmlformats.org/officeDocument/2006/relationships/hyperlink" Target="https://login.consultant.ru/link/?req=doc&amp;base=RLAW346&amp;n=24372&amp;date=14.01.2026&amp;dst=100018&amp;field=134" TargetMode = "External"/><Relationship Id="rId148" Type="http://schemas.openxmlformats.org/officeDocument/2006/relationships/hyperlink" Target="https://login.consultant.ru/link/?req=doc&amp;base=RLAW346&amp;n=30085&amp;date=14.01.2026&amp;dst=100015&amp;field=134" TargetMode = "External"/><Relationship Id="rId149" Type="http://schemas.openxmlformats.org/officeDocument/2006/relationships/hyperlink" Target="https://login.consultant.ru/link/?req=doc&amp;base=RLAW346&amp;n=43191&amp;date=14.01.2026&amp;dst=100037&amp;field=134" TargetMode = "External"/><Relationship Id="rId150" Type="http://schemas.openxmlformats.org/officeDocument/2006/relationships/hyperlink" Target="https://login.consultant.ru/link/?req=doc&amp;base=RLAW346&amp;n=4877&amp;date=14.01.2026&amp;dst=100020&amp;field=134" TargetMode = "External"/><Relationship Id="rId151" Type="http://schemas.openxmlformats.org/officeDocument/2006/relationships/hyperlink" Target="https://login.consultant.ru/link/?req=doc&amp;base=RLAW346&amp;n=21304&amp;date=14.01.2026&amp;dst=100022&amp;field=134" TargetMode = "External"/><Relationship Id="rId152" Type="http://schemas.openxmlformats.org/officeDocument/2006/relationships/hyperlink" Target="https://login.consultant.ru/link/?req=doc&amp;base=RLAW346&amp;n=4877&amp;date=14.01.2026&amp;dst=100021&amp;field=134" TargetMode = "External"/><Relationship Id="rId153" Type="http://schemas.openxmlformats.org/officeDocument/2006/relationships/hyperlink" Target="https://login.consultant.ru/link/?req=doc&amp;base=RLAW346&amp;n=24372&amp;date=14.01.2026&amp;dst=100020&amp;field=134" TargetMode = "External"/><Relationship Id="rId154" Type="http://schemas.openxmlformats.org/officeDocument/2006/relationships/hyperlink" Target="https://login.consultant.ru/link/?req=doc&amp;base=RLAW346&amp;n=43191&amp;date=14.01.2026&amp;dst=100039&amp;field=134" TargetMode = "External"/><Relationship Id="rId155" Type="http://schemas.openxmlformats.org/officeDocument/2006/relationships/hyperlink" Target="https://login.consultant.ru/link/?req=doc&amp;base=RLAW346&amp;n=43191&amp;date=14.01.2026&amp;dst=100040&amp;field=134" TargetMode = "External"/><Relationship Id="rId156" Type="http://schemas.openxmlformats.org/officeDocument/2006/relationships/hyperlink" Target="https://login.consultant.ru/link/?req=doc&amp;base=RLAW346&amp;n=43191&amp;date=14.01.2026&amp;dst=100040&amp;field=134" TargetMode = "External"/><Relationship Id="rId157" Type="http://schemas.openxmlformats.org/officeDocument/2006/relationships/hyperlink" Target="https://login.consultant.ru/link/?req=doc&amp;base=RLAW346&amp;n=4877&amp;date=14.01.2026&amp;dst=100018&amp;field=134" TargetMode = "External"/><Relationship Id="rId158" Type="http://schemas.openxmlformats.org/officeDocument/2006/relationships/hyperlink" Target="https://login.consultant.ru/link/?req=doc&amp;base=RLAW346&amp;n=24372&amp;date=14.01.2026&amp;dst=100021&amp;field=134" TargetMode = "External"/><Relationship Id="rId159" Type="http://schemas.openxmlformats.org/officeDocument/2006/relationships/hyperlink" Target="https://login.consultant.ru/link/?req=doc&amp;base=RLAW346&amp;n=43191&amp;date=14.01.2026&amp;dst=100041&amp;field=134" TargetMode = "External"/><Relationship Id="rId160" Type="http://schemas.openxmlformats.org/officeDocument/2006/relationships/hyperlink" Target="https://login.consultant.ru/link/?req=doc&amp;base=RLAW346&amp;n=6931&amp;date=14.01.2026&amp;dst=100016&amp;field=134" TargetMode = "External"/><Relationship Id="rId161" Type="http://schemas.openxmlformats.org/officeDocument/2006/relationships/hyperlink" Target="https://login.consultant.ru/link/?req=doc&amp;base=RLAW346&amp;n=43191&amp;date=14.01.2026&amp;dst=100042&amp;field=134" TargetMode = "External"/><Relationship Id="rId162" Type="http://schemas.openxmlformats.org/officeDocument/2006/relationships/hyperlink" Target="https://login.consultant.ru/link/?req=doc&amp;base=RLAW346&amp;n=44909&amp;date=14.01.2026&amp;dst=100036&amp;field=134" TargetMode = "External"/><Relationship Id="rId163" Type="http://schemas.openxmlformats.org/officeDocument/2006/relationships/hyperlink" Target="https://login.consultant.ru/link/?req=doc&amp;base=RLAW346&amp;n=14026&amp;date=14.01.2026&amp;dst=100009&amp;field=134" TargetMode = "External"/><Relationship Id="rId164" Type="http://schemas.openxmlformats.org/officeDocument/2006/relationships/hyperlink" Target="https://login.consultant.ru/link/?req=doc&amp;base=RLAW346&amp;n=44909&amp;date=14.01.2026&amp;dst=100037&amp;field=134" TargetMode = "External"/><Relationship Id="rId165" Type="http://schemas.openxmlformats.org/officeDocument/2006/relationships/hyperlink" Target="https://login.consultant.ru/link/?req=doc&amp;base=RLAW346&amp;n=50303&amp;date=14.01.2026&amp;dst=100014&amp;field=134" TargetMode = "External"/><Relationship Id="rId166" Type="http://schemas.openxmlformats.org/officeDocument/2006/relationships/hyperlink" Target="https://login.consultant.ru/link/?req=doc&amp;base=RLAW346&amp;n=19183&amp;date=14.01.2026&amp;dst=100009&amp;field=134" TargetMode = "External"/><Relationship Id="rId167" Type="http://schemas.openxmlformats.org/officeDocument/2006/relationships/hyperlink" Target="https://login.consultant.ru/link/?req=doc&amp;base=RLAW346&amp;n=43191&amp;date=14.01.2026&amp;dst=100043&amp;field=134" TargetMode = "External"/><Relationship Id="rId168" Type="http://schemas.openxmlformats.org/officeDocument/2006/relationships/hyperlink" Target="https://login.consultant.ru/link/?req=doc&amp;base=RLAW346&amp;n=21304&amp;date=14.01.2026&amp;dst=100024&amp;field=134" TargetMode = "External"/><Relationship Id="rId169" Type="http://schemas.openxmlformats.org/officeDocument/2006/relationships/hyperlink" Target="https://login.consultant.ru/link/?req=doc&amp;base=RLAW346&amp;n=21304&amp;date=14.01.2026&amp;dst=100026&amp;field=134" TargetMode = "External"/><Relationship Id="rId170" Type="http://schemas.openxmlformats.org/officeDocument/2006/relationships/hyperlink" Target="https://login.consultant.ru/link/?req=doc&amp;base=RLAW346&amp;n=42155&amp;date=14.01.2026&amp;dst=100015&amp;field=134" TargetMode = "External"/><Relationship Id="rId171" Type="http://schemas.openxmlformats.org/officeDocument/2006/relationships/hyperlink" Target="https://login.consultant.ru/link/?req=doc&amp;base=RLAW346&amp;n=39151&amp;date=14.01.2026&amp;dst=100054&amp;field=134" TargetMode = "External"/><Relationship Id="rId172" Type="http://schemas.openxmlformats.org/officeDocument/2006/relationships/hyperlink" Target="https://login.consultant.ru/link/?req=doc&amp;base=RLAW346&amp;n=50303&amp;date=14.01.2026&amp;dst=100015&amp;field=134" TargetMode = "External"/><Relationship Id="rId173" Type="http://schemas.openxmlformats.org/officeDocument/2006/relationships/hyperlink" Target="https://login.consultant.ru/link/?req=doc&amp;base=RLAW346&amp;n=39151&amp;date=14.01.2026&amp;dst=100056&amp;field=134" TargetMode = "External"/><Relationship Id="rId174" Type="http://schemas.openxmlformats.org/officeDocument/2006/relationships/hyperlink" Target="https://login.consultant.ru/link/?req=doc&amp;base=LAW&amp;n=523355&amp;date=14.01.2026" TargetMode = "External"/><Relationship Id="rId175" Type="http://schemas.openxmlformats.org/officeDocument/2006/relationships/hyperlink" Target="https://login.consultant.ru/link/?req=doc&amp;base=LAW&amp;n=477377&amp;date=14.01.2026&amp;dst=155&amp;field=134" TargetMode = "External"/><Relationship Id="rId176" Type="http://schemas.openxmlformats.org/officeDocument/2006/relationships/hyperlink" Target="https://login.consultant.ru/link/?req=doc&amp;base=RLAW346&amp;n=39151&amp;date=14.01.2026&amp;dst=100059&amp;field=134" TargetMode = "External"/><Relationship Id="rId177" Type="http://schemas.openxmlformats.org/officeDocument/2006/relationships/hyperlink" Target="https://login.consultant.ru/link/?req=doc&amp;base=LAW&amp;n=523288&amp;date=14.01.2026" TargetMode = "External"/><Relationship Id="rId178" Type="http://schemas.openxmlformats.org/officeDocument/2006/relationships/hyperlink" Target="https://login.consultant.ru/link/?req=doc&amp;base=RLAW346&amp;n=43191&amp;date=14.01.2026&amp;dst=100044&amp;field=134" TargetMode = "External"/><Relationship Id="rId179" Type="http://schemas.openxmlformats.org/officeDocument/2006/relationships/hyperlink" Target="https://login.consultant.ru/link/?req=doc&amp;base=RLAW346&amp;n=4877&amp;date=14.01.2026&amp;dst=100023&amp;field=134" TargetMode = "External"/><Relationship Id="rId180" Type="http://schemas.openxmlformats.org/officeDocument/2006/relationships/hyperlink" Target="https://login.consultant.ru/link/?req=doc&amp;base=RLAW346&amp;n=43191&amp;date=14.01.2026&amp;dst=100046&amp;field=134" TargetMode = "External"/><Relationship Id="rId181" Type="http://schemas.openxmlformats.org/officeDocument/2006/relationships/hyperlink" Target="https://login.consultant.ru/link/?req=doc&amp;base=RLAW346&amp;n=4877&amp;date=14.01.2026&amp;dst=100023&amp;field=134" TargetMode = "External"/><Relationship Id="rId182" Type="http://schemas.openxmlformats.org/officeDocument/2006/relationships/hyperlink" Target="https://login.consultant.ru/link/?req=doc&amp;base=RLAW346&amp;n=43191&amp;date=14.01.2026&amp;dst=100047&amp;field=134" TargetMode = "External"/><Relationship Id="rId183" Type="http://schemas.openxmlformats.org/officeDocument/2006/relationships/hyperlink" Target="https://login.consultant.ru/link/?req=doc&amp;base=RLAW346&amp;n=43191&amp;date=14.01.2026&amp;dst=100048&amp;field=134" TargetMode = "External"/><Relationship Id="rId184" Type="http://schemas.openxmlformats.org/officeDocument/2006/relationships/hyperlink" Target="https://login.consultant.ru/link/?req=doc&amp;base=RLAW346&amp;n=44909&amp;date=14.01.2026&amp;dst=100038&amp;field=134" TargetMode = "External"/><Relationship Id="rId185" Type="http://schemas.openxmlformats.org/officeDocument/2006/relationships/hyperlink" Target="https://login.consultant.ru/link/?req=doc&amp;base=RLAW346&amp;n=43191&amp;date=14.01.2026&amp;dst=100050&amp;field=134" TargetMode = "External"/><Relationship Id="rId186" Type="http://schemas.openxmlformats.org/officeDocument/2006/relationships/hyperlink" Target="https://login.consultant.ru/link/?req=doc&amp;base=RLAW346&amp;n=6931&amp;date=14.01.2026&amp;dst=100026&amp;field=134" TargetMode = "External"/><Relationship Id="rId187" Type="http://schemas.openxmlformats.org/officeDocument/2006/relationships/hyperlink" Target="https://login.consultant.ru/link/?req=doc&amp;base=RLAW346&amp;n=50303&amp;date=14.01.2026&amp;dst=100017&amp;field=134" TargetMode = "External"/><Relationship Id="rId188" Type="http://schemas.openxmlformats.org/officeDocument/2006/relationships/hyperlink" Target="https://login.consultant.ru/link/?req=doc&amp;base=RLAW346&amp;n=43191&amp;date=14.01.2026&amp;dst=100051&amp;field=134" TargetMode = "External"/><Relationship Id="rId189" Type="http://schemas.openxmlformats.org/officeDocument/2006/relationships/hyperlink" Target="https://login.consultant.ru/link/?req=doc&amp;base=RLAW346&amp;n=43191&amp;date=14.01.2026&amp;dst=100052&amp;field=134" TargetMode = "External"/><Relationship Id="rId190" Type="http://schemas.openxmlformats.org/officeDocument/2006/relationships/hyperlink" Target="https://login.consultant.ru/link/?req=doc&amp;base=RLAW346&amp;n=6931&amp;date=14.01.2026&amp;dst=100027&amp;field=134" TargetMode = "External"/><Relationship Id="rId191" Type="http://schemas.openxmlformats.org/officeDocument/2006/relationships/hyperlink" Target="https://login.consultant.ru/link/?req=doc&amp;base=RLAW346&amp;n=12333&amp;date=14.01.2026&amp;dst=100022&amp;field=134" TargetMode = "External"/><Relationship Id="rId192" Type="http://schemas.openxmlformats.org/officeDocument/2006/relationships/hyperlink" Target="https://login.consultant.ru/link/?req=doc&amp;base=RLAW346&amp;n=12333&amp;date=14.01.2026&amp;dst=100023&amp;field=134" TargetMode = "External"/><Relationship Id="rId193" Type="http://schemas.openxmlformats.org/officeDocument/2006/relationships/hyperlink" Target="https://login.consultant.ru/link/?req=doc&amp;base=RLAW346&amp;n=17062&amp;date=14.01.2026&amp;dst=100050&amp;field=134" TargetMode = "External"/><Relationship Id="rId194" Type="http://schemas.openxmlformats.org/officeDocument/2006/relationships/hyperlink" Target="https://login.consultant.ru/link/?req=doc&amp;base=RLAW346&amp;n=43191&amp;date=14.01.2026&amp;dst=100054&amp;field=134" TargetMode = "External"/><Relationship Id="rId195" Type="http://schemas.openxmlformats.org/officeDocument/2006/relationships/hyperlink" Target="https://login.consultant.ru/link/?req=doc&amp;base=RLAW346&amp;n=44909&amp;date=14.01.2026&amp;dst=100039&amp;field=134" TargetMode = "External"/><Relationship Id="rId196" Type="http://schemas.openxmlformats.org/officeDocument/2006/relationships/hyperlink" Target="https://login.consultant.ru/link/?req=doc&amp;base=RLAW346&amp;n=44909&amp;date=14.01.2026&amp;dst=100040&amp;field=134" TargetMode = "External"/><Relationship Id="rId197" Type="http://schemas.openxmlformats.org/officeDocument/2006/relationships/hyperlink" Target="https://login.consultant.ru/link/?req=doc&amp;base=RLAW346&amp;n=44909&amp;date=14.01.2026&amp;dst=100041&amp;field=134" TargetMode = "External"/><Relationship Id="rId198" Type="http://schemas.openxmlformats.org/officeDocument/2006/relationships/hyperlink" Target="https://login.consultant.ru/link/?req=doc&amp;base=RLAW346&amp;n=44909&amp;date=14.01.2026&amp;dst=100042&amp;field=134" TargetMode = "External"/><Relationship Id="rId199" Type="http://schemas.openxmlformats.org/officeDocument/2006/relationships/hyperlink" Target="https://login.consultant.ru/link/?req=doc&amp;base=RLAW346&amp;n=17062&amp;date=14.01.2026&amp;dst=100053&amp;field=134" TargetMode = "External"/><Relationship Id="rId200" Type="http://schemas.openxmlformats.org/officeDocument/2006/relationships/hyperlink" Target="https://login.consultant.ru/link/?req=doc&amp;base=RLAW346&amp;n=43191&amp;date=14.01.2026&amp;dst=100062&amp;field=134" TargetMode = "External"/><Relationship Id="rId201" Type="http://schemas.openxmlformats.org/officeDocument/2006/relationships/hyperlink" Target="https://login.consultant.ru/link/?req=doc&amp;base=RLAW346&amp;n=44909&amp;date=14.01.2026&amp;dst=100046&amp;field=134" TargetMode = "External"/><Relationship Id="rId202" Type="http://schemas.openxmlformats.org/officeDocument/2006/relationships/hyperlink" Target="https://login.consultant.ru/link/?req=doc&amp;base=RLAW346&amp;n=44909&amp;date=14.01.2026&amp;dst=100047&amp;field=134" TargetMode = "External"/><Relationship Id="rId203" Type="http://schemas.openxmlformats.org/officeDocument/2006/relationships/hyperlink" Target="https://login.consultant.ru/link/?req=doc&amp;base=RLAW346&amp;n=4877&amp;date=14.01.2026&amp;dst=100032&amp;field=134" TargetMode = "External"/><Relationship Id="rId204" Type="http://schemas.openxmlformats.org/officeDocument/2006/relationships/hyperlink" Target="https://login.consultant.ru/link/?req=doc&amp;base=LAW&amp;n=477377&amp;date=14.01.2026" TargetMode = "External"/><Relationship Id="rId205" Type="http://schemas.openxmlformats.org/officeDocument/2006/relationships/hyperlink" Target="https://login.consultant.ru/link/?req=doc&amp;base=RLAW346&amp;n=4877&amp;date=14.01.2026&amp;dst=100035&amp;field=134" TargetMode = "External"/><Relationship Id="rId206" Type="http://schemas.openxmlformats.org/officeDocument/2006/relationships/hyperlink" Target="https://login.consultant.ru/link/?req=doc&amp;base=RLAW346&amp;n=14026&amp;date=14.01.2026&amp;dst=100011&amp;field=134" TargetMode = "External"/><Relationship Id="rId207" Type="http://schemas.openxmlformats.org/officeDocument/2006/relationships/hyperlink" Target="https://login.consultant.ru/link/?req=doc&amp;base=RLAW346&amp;n=17062&amp;date=14.01.2026&amp;dst=100054&amp;field=134" TargetMode = "External"/><Relationship Id="rId208" Type="http://schemas.openxmlformats.org/officeDocument/2006/relationships/hyperlink" Target="https://login.consultant.ru/link/?req=doc&amp;base=RLAW346&amp;n=24372&amp;date=14.01.2026&amp;dst=100026&amp;field=134" TargetMode = "External"/><Relationship Id="rId209" Type="http://schemas.openxmlformats.org/officeDocument/2006/relationships/hyperlink" Target="https://login.consultant.ru/link/?req=doc&amp;base=RLAW346&amp;n=39151&amp;date=14.01.2026&amp;dst=100069&amp;field=134" TargetMode = "External"/><Relationship Id="rId210" Type="http://schemas.openxmlformats.org/officeDocument/2006/relationships/hyperlink" Target="https://login.consultant.ru/link/?req=doc&amp;base=RLAW346&amp;n=39151&amp;date=14.01.2026&amp;dst=100070&amp;field=134" TargetMode = "External"/><Relationship Id="rId211" Type="http://schemas.openxmlformats.org/officeDocument/2006/relationships/hyperlink" Target="https://login.consultant.ru/link/?req=doc&amp;base=RLAW346&amp;n=44909&amp;date=14.01.2026&amp;dst=100049&amp;field=134" TargetMode = "External"/><Relationship Id="rId212" Type="http://schemas.openxmlformats.org/officeDocument/2006/relationships/hyperlink" Target="https://login.consultant.ru/link/?req=doc&amp;base=RLAW346&amp;n=4877&amp;date=14.01.2026&amp;dst=100039&amp;field=134" TargetMode = "External"/><Relationship Id="rId213" Type="http://schemas.openxmlformats.org/officeDocument/2006/relationships/hyperlink" Target="https://login.consultant.ru/link/?req=doc&amp;base=RLAW346&amp;n=24372&amp;date=14.01.2026&amp;dst=100027&amp;field=134" TargetMode = "External"/><Relationship Id="rId214" Type="http://schemas.openxmlformats.org/officeDocument/2006/relationships/hyperlink" Target="https://login.consultant.ru/link/?req=doc&amp;base=RLAW346&amp;n=39151&amp;date=14.01.2026&amp;dst=100073&amp;field=134" TargetMode = "External"/><Relationship Id="rId215" Type="http://schemas.openxmlformats.org/officeDocument/2006/relationships/hyperlink" Target="https://login.consultant.ru/link/?req=doc&amp;base=RLAW346&amp;n=44909&amp;date=14.01.2026&amp;dst=100050&amp;field=134" TargetMode = "External"/><Relationship Id="rId216" Type="http://schemas.openxmlformats.org/officeDocument/2006/relationships/hyperlink" Target="https://login.consultant.ru/link/?req=doc&amp;base=RLAW346&amp;n=39151&amp;date=14.01.2026&amp;dst=100074&amp;field=134" TargetMode = "External"/><Relationship Id="rId217" Type="http://schemas.openxmlformats.org/officeDocument/2006/relationships/hyperlink" Target="https://login.consultant.ru/link/?req=doc&amp;base=RLAW346&amp;n=48617&amp;date=14.01.2026&amp;dst=100011&amp;field=134" TargetMode = "External"/><Relationship Id="rId218" Type="http://schemas.openxmlformats.org/officeDocument/2006/relationships/hyperlink" Target="https://login.consultant.ru/link/?req=doc&amp;base=RLAW346&amp;n=24372&amp;date=14.01.2026&amp;dst=100028&amp;field=134" TargetMode = "External"/><Relationship Id="rId219" Type="http://schemas.openxmlformats.org/officeDocument/2006/relationships/hyperlink" Target="https://login.consultant.ru/link/?req=doc&amp;base=RLAW346&amp;n=42155&amp;date=14.01.2026&amp;dst=100018&amp;field=134" TargetMode = "External"/><Relationship Id="rId220" Type="http://schemas.openxmlformats.org/officeDocument/2006/relationships/hyperlink" Target="https://login.consultant.ru/link/?req=doc&amp;base=RLAW346&amp;n=42155&amp;date=14.01.2026&amp;dst=100019&amp;field=134" TargetMode = "External"/><Relationship Id="rId221" Type="http://schemas.openxmlformats.org/officeDocument/2006/relationships/hyperlink" Target="https://login.consultant.ru/link/?req=doc&amp;base=LAW&amp;n=508984&amp;date=14.01.2026" TargetMode = "External"/><Relationship Id="rId222" Type="http://schemas.openxmlformats.org/officeDocument/2006/relationships/hyperlink" Target="https://login.consultant.ru/link/?req=doc&amp;base=RLAW346&amp;n=43191&amp;date=14.01.2026&amp;dst=100063&amp;field=134" TargetMode = "External"/><Relationship Id="rId223" Type="http://schemas.openxmlformats.org/officeDocument/2006/relationships/hyperlink" Target="https://login.consultant.ru/link/?req=doc&amp;base=LAW&amp;n=477377&amp;date=14.01.2026" TargetMode = "External"/><Relationship Id="rId224" Type="http://schemas.openxmlformats.org/officeDocument/2006/relationships/hyperlink" Target="https://login.consultant.ru/link/?req=doc&amp;base=LAW&amp;n=501480&amp;date=14.01.2026" TargetMode = "External"/><Relationship Id="rId225" Type="http://schemas.openxmlformats.org/officeDocument/2006/relationships/hyperlink" Target="https://login.consultant.ru/link/?req=doc&amp;base=RLAW346&amp;n=43191&amp;date=14.01.2026&amp;dst=10006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19.10.2001 N 34
(ред. от 12.11.2024)
"О защите населения и территорий от чрезвычайных ситуаций природного и техногенного характера"
(принят Народным Собранием РД 04.10.2001)</dc:title>
  <dcterms:created xsi:type="dcterms:W3CDTF">2026-01-14T07:13:44Z</dcterms:created>
</cp:coreProperties>
</file>