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28 августа 2024 г. N 382-ра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7" w:tooltip="Распоряжение Правительства РД от 24.03.2023 N 113-р &lt;Об образовании Межведомственной рабочей группы по координации работ по построению, развитию и эксплуатации аппаратно-программного комплекса &quot;Безопасный город&quot; на территории Республики Дагестан&gt; ------------ Недействующая редакция {КонсультантПлюс}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межведомственной рабочей группы по координации работ по построению, развитию и эксплуатации аппаратно-программного комплекса "Безопасный город" на территории Республики Дагестан, утвержденный распоряжением Правительства Республики Дагестан от 24 марта 2023 г. N 113-р (интернет-портал правовой информации Республики Дагестан (</w:t>
      </w:r>
      <w:hyperlink w:history="0" r:id="rId8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2023, 25 марта, N 05002010892),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включить в </w:t>
      </w:r>
      <w:hyperlink w:history="0" r:id="rId9" w:tooltip="Распоряжение Правительства РД от 24.03.2023 N 113-р &lt;Об образовании Межведомственной рабочей группы по координации работ по построению, развитию и эксплуатации аппаратно-программного комплекса &quot;Безопасный город&quot; на территории Республики Дагестан&gt; ------------ Недействующая редакция {КонсультантПлюс}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рабочей группы следующих лиц: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1"/>
        <w:gridCol w:w="3515"/>
        <w:gridCol w:w="394"/>
        <w:gridCol w:w="4535"/>
      </w:tblGrid>
      <w:t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Абдулгамидов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Марат Шамсудинович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управления реализации проектов Министерства строительства., архитектуры и жилищно-коммунального хозяйства Республики Дагестан</w:t>
            </w:r>
          </w:p>
        </w:tc>
      </w:tr>
      <w:t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Мурад Бийсолтанович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первый заместитель министра транспорта и дорожного хозяйства Республики Дагестан</w:t>
            </w:r>
          </w:p>
        </w:tc>
      </w:tr>
      <w:t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Глазов</w:t>
            </w:r>
          </w:p>
          <w:p>
            <w:pPr>
              <w:pStyle w:val="0"/>
            </w:pPr>
            <w:r>
              <w:rPr>
                <w:sz w:val="24"/>
              </w:rPr>
              <w:t xml:space="preserve">Ярослав Николаевич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временно исполняющий обязанности министра здравоохранения Республики Дагестан</w:t>
            </w:r>
          </w:p>
        </w:tc>
      </w:tr>
      <w:t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Жалыбин</w:t>
            </w:r>
          </w:p>
          <w:p>
            <w:pPr>
              <w:pStyle w:val="0"/>
            </w:pPr>
            <w:r>
              <w:rPr>
                <w:sz w:val="24"/>
              </w:rPr>
              <w:t xml:space="preserve">Максим Сергеевич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отделения связи Управления Федеральной службы войск: национальной гвардии Российской "Федерации по Республике Дагестан (по согласованию)</w:t>
            </w:r>
          </w:p>
        </w:tc>
      </w:tr>
      <w:t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Ибрагимова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Насият Акимовна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руководителя государственного казенного учреждения Республики Дагестан "Служба вызова экстренных оперативных служб по единому номеру "112" Республики Дагестан" (секретарь рабочей группы)</w:t>
            </w:r>
          </w:p>
        </w:tc>
      </w:tr>
      <w:t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Салимгереев</w:t>
            </w:r>
          </w:p>
          <w:p>
            <w:pPr>
              <w:pStyle w:val="0"/>
            </w:pPr>
            <w:r>
              <w:rPr>
                <w:sz w:val="24"/>
              </w:rPr>
              <w:t xml:space="preserve">Закир Ибайдуллаевич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правового обеспечения и кадровой работы Управления Администрации Главы и Правительства Республики Дагестан по организации обеспечения деятельности Правительства Республики Дагестан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б) </w:t>
      </w:r>
      <w:hyperlink w:history="0" r:id="rId10" w:tooltip="Распоряжение Правительства РД от 24.03.2023 N 113-р &lt;Об образовании Межведомственной рабочей группы по координации работ по построению, развитию и эксплуатации аппаратно-программного комплекса &quot;Безопасный город&quot; на территории Республики Дагестан&gt; ------------ Недействующая редакция {КонсультантПлюс}">
        <w:r>
          <w:rPr>
            <w:sz w:val="24"/>
            <w:color w:val="0000ff"/>
          </w:rPr>
          <w:t xml:space="preserve">исключить</w:t>
        </w:r>
      </w:hyperlink>
      <w:r>
        <w:rPr>
          <w:sz w:val="24"/>
        </w:rPr>
        <w:t xml:space="preserve"> из состава рабочей группы Алибекова А.А., Ахмедова С.Д., Малачилова Х.М., Мустафаева А.Т. и Нестерова А.П.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А.АБДУЛМУСЛИМОВ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РД от 28.08.2024 N 382-ра</w:t>
            <w:br/>
            <w:t>&lt;О внесении изменений в состав межведомственной рабочей группы по 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Распоряжение Правительства РД от 28.08.2024 N 382-ра &lt;О внесении изменений в состав межведомственной рабочей группы по 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346&amp;n=45319&amp;date=14.01.2026&amp;dst=100078&amp;field=134" TargetMode = "External"/><Relationship Id="rId8" Type="http://schemas.openxmlformats.org/officeDocument/2006/relationships/hyperlink" Target="pravo.e-dag.ru" TargetMode = "External"/><Relationship Id="rId9" Type="http://schemas.openxmlformats.org/officeDocument/2006/relationships/hyperlink" Target="https://login.consultant.ru/link/?req=doc&amp;base=RLAW346&amp;n=45319&amp;date=14.01.2026&amp;dst=100078&amp;field=134" TargetMode = "External"/><Relationship Id="rId10" Type="http://schemas.openxmlformats.org/officeDocument/2006/relationships/hyperlink" Target="https://login.consultant.ru/link/?req=doc&amp;base=RLAW346&amp;n=45319&amp;date=14.01.2026&amp;dst=10007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РД от 28.08.2024 N 382-ра
&lt;О внесении изменений в состав межведомственной рабочей группы по координации работ по построению, развитию и эксплуатации аппаратно-программного комплекса "Безопасный город" на территории Республики Дагестан, утвержденный распоряжением Правительства Республики Дагестан от 24.03.2023 N 113-р&gt;</dc:title>
  <dcterms:created xsi:type="dcterms:W3CDTF">2026-01-14T07:48:22Z</dcterms:created>
</cp:coreProperties>
</file>