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Главы РД от 01.03.2019 N 18</w:t>
              <w:br/>
              <w:t xml:space="preserve">(ред. от 19.12.2025)</w:t>
              <w:br/>
              <w:t xml:space="preserve">"О Комиссии при Главе Республики Дагестан по предупреждению и ликвидации чрезвычайных ситуаций и обеспечению пожарной безопасности"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 марта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18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КОМИССИИ ПРИ ГЛАВЕ РЕСПУБЛИКИ ДАГЕСТАН</w:t>
      </w:r>
    </w:p>
    <w:p>
      <w:pPr>
        <w:pStyle w:val="2"/>
        <w:jc w:val="center"/>
      </w:pPr>
      <w:r>
        <w:rPr>
          <w:sz w:val="24"/>
        </w:rPr>
        <w:t xml:space="preserve">ПО ПРЕДУПРЕЖДЕНИЮ И ЛИКВИДАЦИИ ЧРЕЗВЫЧАЙНЫХ</w:t>
      </w:r>
    </w:p>
    <w:p>
      <w:pPr>
        <w:pStyle w:val="2"/>
        <w:jc w:val="center"/>
      </w:pPr>
      <w:r>
        <w:rPr>
          <w:sz w:val="24"/>
        </w:rPr>
        <w:t xml:space="preserve">СИТУАЦИЙ И ОБЕСПЕЧЕНИЮ ПОЖАРНОЙ БЕЗОПАСНОСТИ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Главы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03.04.2020 </w:t>
            </w:r>
            <w:hyperlink w:history="0" r:id="rId8" w:tooltip="Указ Главы РД от 03.04.2020 N 26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26</w:t>
              </w:r>
            </w:hyperlink>
            <w:r>
              <w:rPr>
                <w:sz w:val="24"/>
                <w:color w:val="392c69"/>
              </w:rPr>
              <w:t xml:space="preserve">, от 23.10.2020 </w:t>
            </w:r>
            <w:hyperlink w:history="0" r:id="rId9" w:tooltip="Указ Главы РД от 23.10.2020 N 97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04.06.2021 </w:t>
            </w:r>
            <w:hyperlink w:history="0" r:id="rId10" w:tooltip="Указ Главы РД от 04.06.2021 N 110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110</w:t>
              </w:r>
            </w:hyperlink>
            <w:r>
              <w:rPr>
                <w:sz w:val="24"/>
                <w:color w:val="392c69"/>
              </w:rPr>
              <w:t xml:space="preserve">, от 28.04.2022 </w:t>
            </w:r>
            <w:hyperlink w:history="0" r:id="rId11" w:tooltip="Указ Главы РД от 28.04.2022 N 91 &quot;О внесении изменений в Положение о Комиссии при Главе Республики Дагестан по предупреждению и ликвидации чрезвычайных ситуаций и обеспечению пожарной безопасности и в состав этой Комиссии, утвержденные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91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31.05.2023 </w:t>
            </w:r>
            <w:hyperlink w:history="0" r:id="rId12" w:tooltip="Указ Главы РД от 31.05.2023 N 113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113</w:t>
              </w:r>
            </w:hyperlink>
            <w:r>
              <w:rPr>
                <w:sz w:val="24"/>
                <w:color w:val="392c69"/>
              </w:rPr>
              <w:t xml:space="preserve">, от 18.09.2023 </w:t>
            </w:r>
            <w:hyperlink w:history="0" r:id="rId13" w:tooltip="Указ Главы РД от 18.09.2023 N 176 &quot;О внесении изменения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176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22.03.2024 </w:t>
            </w:r>
            <w:hyperlink w:history="0" r:id="rId14" w:tooltip="Указ Главы РД от 22.03.2024 N 26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26</w:t>
              </w:r>
            </w:hyperlink>
            <w:r>
              <w:rPr>
                <w:sz w:val="24"/>
                <w:color w:val="392c69"/>
              </w:rPr>
              <w:t xml:space="preserve">, от 16.07.2024 </w:t>
            </w:r>
            <w:hyperlink w:history="0" r:id="rId15" w:tooltip="Указ Главы РД от 16.07.2024 N 88 &quot;О внесении изменений в пункт 4 Положения о Комиссии при Главе Республики Дагестан по предупреждению и ликвидации чрезвычайных ситуаций и обеспечению пожарной безопасности, утвержденного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88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20.09.2024 </w:t>
            </w:r>
            <w:hyperlink w:history="0" r:id="rId16" w:tooltip="Указ Главы РД от 20.09.2024 N 125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125</w:t>
              </w:r>
            </w:hyperlink>
            <w:r>
              <w:rPr>
                <w:sz w:val="24"/>
                <w:color w:val="392c69"/>
              </w:rPr>
              <w:t xml:space="preserve">, от 29.05.2025 </w:t>
            </w:r>
            <w:hyperlink w:history="0" r:id="rId17" w:tooltip="Указ Главы РД от 29.05.2025 N 82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01.08.2025 </w:t>
            </w:r>
            <w:hyperlink w:history="0" r:id="rId18" w:tooltip="Указ Главы РД от 01.08.2025 N 123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123</w:t>
              </w:r>
            </w:hyperlink>
            <w:r>
              <w:rPr>
                <w:sz w:val="24"/>
                <w:color w:val="392c69"/>
              </w:rPr>
              <w:t xml:space="preserve">, от 19.12.2025 </w:t>
            </w:r>
            <w:hyperlink w:history="0" r:id="rId19" w:tooltip="Указ Главы РД от 19.12.2025 N 231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231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Образовать Комиссию при Главе Республики Дагестан по предупреждению и ликвидации чрезвычайных ситуаций и обеспечению пожарной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42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при Главе Республики Дагестан по предупреждению и ликвидации чрезвычайных ситуаций и обеспечению пожарной безопасности;</w:t>
      </w:r>
    </w:p>
    <w:p>
      <w:pPr>
        <w:pStyle w:val="0"/>
        <w:spacing w:before="240" w:lineRule="auto"/>
        <w:ind w:firstLine="540"/>
        <w:jc w:val="both"/>
      </w:pPr>
      <w:hyperlink w:history="0" w:anchor="P113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при Главе Республики Дагестан по предупреждению и ликвидации чрезвычайных ситуаций и обеспечению пожарной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В.ВАСИЛЬЕВ</w:t>
      </w:r>
    </w:p>
    <w:p>
      <w:pPr>
        <w:pStyle w:val="0"/>
        <w:jc w:val="both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1 марта 2019 года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N 18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Главы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 марта 2019 г. N 18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ПРИ ГЛАВЕ РЕСПУБЛИКИ ДАГЕСТАН</w:t>
      </w:r>
    </w:p>
    <w:p>
      <w:pPr>
        <w:pStyle w:val="2"/>
        <w:jc w:val="center"/>
      </w:pPr>
      <w:r>
        <w:rPr>
          <w:sz w:val="24"/>
        </w:rPr>
        <w:t xml:space="preserve">ПО ПРЕДУПРЕЖДЕНИЮ И ЛИКВИДАЦИИ ЧРЕЗВЫЧАЙНЫХ</w:t>
      </w:r>
    </w:p>
    <w:p>
      <w:pPr>
        <w:pStyle w:val="2"/>
        <w:jc w:val="center"/>
      </w:pPr>
      <w:r>
        <w:rPr>
          <w:sz w:val="24"/>
        </w:rPr>
        <w:t xml:space="preserve">СИТУАЦИЙ И ОБЕСПЕЧЕНИЮ ПОЖАРНОЙ БЕЗОПАСНОСТИ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Главы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28.04.2022 </w:t>
            </w:r>
            <w:hyperlink w:history="0" r:id="rId20" w:tooltip="Указ Главы РД от 28.04.2022 N 91 &quot;О внесении изменений в Положение о Комиссии при Главе Республики Дагестан по предупреждению и ликвидации чрезвычайных ситуаций и обеспечению пожарной безопасности и в состав этой Комиссии, утвержденные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91</w:t>
              </w:r>
            </w:hyperlink>
            <w:r>
              <w:rPr>
                <w:sz w:val="24"/>
                <w:color w:val="392c69"/>
              </w:rPr>
              <w:t xml:space="preserve">, от 16.07.2024 </w:t>
            </w:r>
            <w:hyperlink w:history="0" r:id="rId21" w:tooltip="Указ Главы РД от 16.07.2024 N 88 &quot;О внесении изменений в пункт 4 Положения о Комиссии при Главе Республики Дагестан по предупреждению и ликвидации чрезвычайных ситуаций и обеспечению пожарной безопасности, утвержденного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88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Комиссия при Главе Республики Дагестан по предупреждению и ликвидации чрезвычайных ситуаций и обеспечению пожарной безопасности (далее - Комиссия) является координационным органом Республиканской подсистемы единой государственной системы предупреждения 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Комиссия в своей деятельности руководствуется </w:t>
      </w:r>
      <w:hyperlink w:history="0"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другими нормативными правовыми актами Российской Федерации, </w:t>
      </w:r>
      <w:hyperlink w:history="0" r:id="rId23" w:tooltip="&quot;Конституция Республики Дагестан&quot; (принята Конституционным Собранием 10.07.2003) (ред. от 12.11.2024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Республики Дагестан, законами Республики Дагестан и иными нормативными правовыми актами Республики Дагестан, а также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Основными задачами Комиссии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разработка предложений по реализации на территории Республики Дагестан единой государственной политики в области предупреждения и ликвидации чрезвычайных ситуаций, обеспечения пожарной безопасности и безопасности людей на водных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координация деятельности органов управления и сил Республиканской подсистемы единой государственной системы предупреждения и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согласованности действий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муниципальных образований Республики Дагестан (далее - органы местного самоуправления) и организаций при решении вопросов в области предупреждения и ликвидации чрезвычайных ситуаций, обеспечения пожарной безопасности и безопасности людей на водных объектах,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организация контроля в пределах своей компетенции за осуществлением мероприятий по предупреждению и ликвидации чрезвычайных ситуаций, обеспечению надежности работы потенциально опасных объектов в условиях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рассмотрение вопросов организации оповещения и информирования населения о чрезвычайных ситуациях.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Комиссия для решения возложенных на нее задач осуществляет следующие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рассматривает предложения по совершенствованию нормативных правовых актов Республики Дагестан и иных нормативных документов в области предупреждения и ликвидации чрезвычайных ситуаций, обеспечения пожарной безопасности и безопасности людей на водных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рассматривает предложения органов исполнительной власти Республики Дагестан, органов местного самоуправления, организаций и граждан по вопросам предупреждения и ликвидации чрезвычайных ситуаций, обеспечения пожарной безопасности и безопасности людей на водных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изучает причины и условия возникновения чрезвычайных ситуаций и пожаров на территории Республики Дагестан и принимает решения по их устранению;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рассматривает прогнозы возможных чрезвычайных ситуаций на территории Республики Дагестан, организует разработку и реализацию мер, направленных их предупреждение;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рассматривает проекты государственных программ Республики Дагестан и научно-технических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рассматривает предложения по развитию и обеспечению функционирования Республиканской подсистемы единой государственной системы предупреждения и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подготавливает предложения по ликвидации чрезвычайных ситуаций республиканского и межмуниципального уровней,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поврежденных, разрушенных в результате чрезвычайных ситуаций, а также по проведению операций гуманитарного реагирования;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организует работу по подготовке рекомендаций для органов исполнительной власти Республики Дагестан и органов местного самоуправления по вопросам защиты населения и территории Республики Дагестан от чрезвычайных ситуаций и обеспечения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разрабатывает предложения по созданию резервов финансовых и материальных ресурсов для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взаимодействует со средствами массовой информации в целях более полного освещения проблем предупреждения чрезвычайных ситуаций, борьбы с пожарами на территории Республики Дагестан, поиска и спасания людей на водных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рассматривает проекты ежегодных государственных докладов о состоянии защиты населения и территории Республики Дагестан от чрезвычайных ситуаций и обеспечении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принимает решение о проведении эвакуационных мероприятий при угрозе возникновения или возникновении чрезвычайных ситуаций регионального, межмуниципального характера;</w:t>
      </w:r>
    </w:p>
    <w:p>
      <w:pPr>
        <w:pStyle w:val="0"/>
        <w:jc w:val="both"/>
      </w:pPr>
      <w:r>
        <w:rPr>
          <w:sz w:val="24"/>
        </w:rPr>
        <w:t xml:space="preserve">(пп. "м" введен </w:t>
      </w:r>
      <w:hyperlink w:history="0" r:id="rId24" w:tooltip="Указ Главы РД от 28.04.2022 N 91 &quot;О внесении изменений в Положение о Комиссии при Главе Республики Дагестан по предупреждению и ликвидации чрезвычайных ситуаций и обеспечению пожарной безопасности и в состав этой Комиссии, утвержденные Указом Главы Республики Дагестан от 1 марта 2019 г. N 18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РД от 28.04.2022 N 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принимает решение об установлении регионального уровня реагирования на ландшафтные (природные) пожары;</w:t>
      </w:r>
    </w:p>
    <w:p>
      <w:pPr>
        <w:pStyle w:val="0"/>
        <w:jc w:val="both"/>
      </w:pPr>
      <w:r>
        <w:rPr>
          <w:sz w:val="24"/>
        </w:rPr>
        <w:t xml:space="preserve">(пп. "н" введен </w:t>
      </w:r>
      <w:hyperlink w:history="0" r:id="rId25" w:tooltip="Указ Главы РД от 16.07.2024 N 88 &quot;О внесении изменений в пункт 4 Положения о Комиссии при Главе Республики Дагестан по предупреждению и ликвидации чрезвычайных ситуаций и обеспечению пожарной безопасности, утвержденного Указом Главы Республики Дагестан от 1 марта 2019 г. N 18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РД от 16.07.2024 N 88)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представляет Главе Республики Дагестан предложения о необходимости установления федерального уровня реагирования на ландшафтные (природные) пожары (с указанием причин продолжения распространения ландшафтного (природного) пожара) для направления: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Федеральное агентство лесного хозяйства - в отношении ландшафтных (природных) пожаров на землях лесного фонда, землях особо охраняемых природных территорий, лесных пожаров на землях обороны и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Министерство Российской Федерации по делам гражданской обороны, чрезвычайным ситуациям и ликвидации последствий стихийных бедствий - в отношении ландшафтных (природных) пожаров (за исключением ландшафтных (природных) пожаров на землях лесного фонда, землях особо охраняемых природных территорий, лесных пожаров на землях обороны и безопасности).</w:t>
      </w:r>
    </w:p>
    <w:p>
      <w:pPr>
        <w:pStyle w:val="0"/>
        <w:jc w:val="both"/>
      </w:pPr>
      <w:r>
        <w:rPr>
          <w:sz w:val="24"/>
        </w:rPr>
        <w:t xml:space="preserve">(пп. "о" введен </w:t>
      </w:r>
      <w:hyperlink w:history="0" r:id="rId26" w:tooltip="Указ Главы РД от 16.07.2024 N 88 &quot;О внесении изменений в пункт 4 Положения о Комиссии при Главе Республики Дагестан по предупреждению и ликвидации чрезвычайных ситуаций и обеспечению пожарной безопасности, утвержденного Указом Главы Республики Дагестан от 1 марта 2019 г. N 18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РД от 16.07.2024 N 88)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Комиссия в пределах своей компетенции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запрашивать у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и организаций необходимые материалы и информацию;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привлекать для участия в своей работе представителей органов исполнительной власти Республики Дагестан, органов местного самоуправления, заинтересованных территориальных органов федеральных органов исполнительной власти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образовывать рабочие группы, в том числе постоянно действующие, из числа членов Комиссии, ученых, специалистов заинтересованных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и организаций по направлениям деятельности Комиссии, определять полномочия и порядок работы этих групп;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давать поручения Правительству Республики Дагестан, руководителям органов исполнительной власти Республики Дагестан по вопросам предупреждения и ликвидации чрезвычайных ситуаций, обеспечения пожарной безопасности и безопасности людей на водных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заслушивать на своих заседаниях представителей Правительства Республики Дагестан,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и организаций по вопросам, относящимся к ее компетенции;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подготавливать предложения по вопросам, требующим решения федеральных органов государственной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Председатель Комиссии, а в его отсутствие - один из заместителей председателя, ведет заседания Комиссии и контролирует выполнение ее решений.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Заместители председателя Комиссии обеспечивают реализацию плана работы Комиссии, организуют подготовку заседаний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Секретарь Комиссии осуществляет текущую организационную работу, извещает членов Комиссии и приглашенных на ее заседания лиц о повестке, месте и времени проведения заседания Комиссии и знакомит с материалами и проектами решений, подготовленными для рассмотрения на заседании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Заседания Комиссии проводятся по мере необходимости, но не реже одного раза в квартал.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Заседания Комиссии проводит ее председатель или по его поручению один из его заместителей.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Заседание Комиссии считается правомочным, если на нем присутствуют не менее половины ее членов.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материалов к заседанию Комиссии осуществляется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совместно с Министерством по делам гражданской обороны, чрезвычайным ситуациям и ликвидации последствий стихийных бедствий Республики Дагестан и органами исполнительной власти Республики Дагестан, к ведению которых относятся вопросы, включенные в повестку дня заседания.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Материалы должны быть представлены в Комиссию не позднее чем за 10 дней до даты проведения заседания.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Комиссии оформляются протоколом, который утверждается председательствующим на заседании.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8.1. Для оценки обстановки, координации сил Республиканской подсистемы единой государственной системы предупреждения и ликвидации чрезвычайных ситуаций в зонах чрезвычайных ситуаций, подготовки проектов решений, направленных на ликвидацию чрезвычайных ситуаций, при Комиссии создается постоянно действующий оперативный штаб (далее - Штаб).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Штаб возглавляет 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Штаба, его полномочия и порядок работы определяются решением Комиссии.</w:t>
      </w:r>
    </w:p>
    <w:p>
      <w:pPr>
        <w:pStyle w:val="0"/>
        <w:jc w:val="both"/>
      </w:pPr>
      <w:r>
        <w:rPr>
          <w:sz w:val="24"/>
        </w:rPr>
        <w:t xml:space="preserve">(п. 8.1 введен </w:t>
      </w:r>
      <w:hyperlink w:history="0" r:id="rId27" w:tooltip="Указ Главы РД от 28.04.2022 N 91 &quot;О внесении изменений в Положение о Комиссии при Главе Республики Дагестан по предупреждению и ликвидации чрезвычайных ситуаций и обеспечению пожарной безопасности и в состав этой Комиссии, утвержденные Указом Главы Республики Дагестан от 1 марта 2019 г. N 18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РД от 28.04.2022 N 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Организационное обеспечение деятельности Комиссии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совместно с Министерством по делам гражданской обороны, чрезвычайным ситуациям и ликвидации последствий стихийных бедствий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Главы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 марта 2019 г. N 18</w:t>
      </w:r>
    </w:p>
    <w:p>
      <w:pPr>
        <w:pStyle w:val="0"/>
        <w:jc w:val="both"/>
      </w:pPr>
      <w:r>
        <w:rPr>
          <w:sz w:val="24"/>
        </w:rPr>
      </w:r>
    </w:p>
    <w:bookmarkStart w:id="113" w:name="P113"/>
    <w:bookmarkEnd w:id="113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ПРИ ГЛАВЕ РЕСПУБЛИКИ ДАГЕСТАН ПО ПРЕДУПРЕЖДЕНИЮ</w:t>
      </w:r>
    </w:p>
    <w:p>
      <w:pPr>
        <w:pStyle w:val="2"/>
        <w:jc w:val="center"/>
      </w:pPr>
      <w:r>
        <w:rPr>
          <w:sz w:val="24"/>
        </w:rPr>
        <w:t xml:space="preserve">И ЛИКВИДАЦИИ ЧРЕЗВЫЧАЙНЫХ СИТУАЦИЙ И ОБЕСПЕЧЕНИЮ</w:t>
      </w:r>
    </w:p>
    <w:p>
      <w:pPr>
        <w:pStyle w:val="2"/>
        <w:jc w:val="center"/>
      </w:pPr>
      <w:r>
        <w:rPr>
          <w:sz w:val="24"/>
        </w:rPr>
        <w:t xml:space="preserve">ПОЖАРНОЙ БЕЗОПАСНОСТИ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Главы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03.04.2020 </w:t>
            </w:r>
            <w:hyperlink w:history="0" r:id="rId28" w:tooltip="Указ Главы РД от 03.04.2020 N 26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26</w:t>
              </w:r>
            </w:hyperlink>
            <w:r>
              <w:rPr>
                <w:sz w:val="24"/>
                <w:color w:val="392c69"/>
              </w:rPr>
              <w:t xml:space="preserve">, от 23.10.2020 </w:t>
            </w:r>
            <w:hyperlink w:history="0" r:id="rId29" w:tooltip="Указ Главы РД от 23.10.2020 N 97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04.06.2021 </w:t>
            </w:r>
            <w:hyperlink w:history="0" r:id="rId30" w:tooltip="Указ Главы РД от 04.06.2021 N 110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110</w:t>
              </w:r>
            </w:hyperlink>
            <w:r>
              <w:rPr>
                <w:sz w:val="24"/>
                <w:color w:val="392c69"/>
              </w:rPr>
              <w:t xml:space="preserve">, от 28.04.2022 </w:t>
            </w:r>
            <w:hyperlink w:history="0" r:id="rId31" w:tooltip="Указ Главы РД от 28.04.2022 N 91 &quot;О внесении изменений в Положение о Комиссии при Главе Республики Дагестан по предупреждению и ликвидации чрезвычайных ситуаций и обеспечению пожарной безопасности и в состав этой Комиссии, утвержденные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91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31.05.2023 </w:t>
            </w:r>
            <w:hyperlink w:history="0" r:id="rId32" w:tooltip="Указ Главы РД от 31.05.2023 N 113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113</w:t>
              </w:r>
            </w:hyperlink>
            <w:r>
              <w:rPr>
                <w:sz w:val="24"/>
                <w:color w:val="392c69"/>
              </w:rPr>
              <w:t xml:space="preserve">, от 18.09.2023 </w:t>
            </w:r>
            <w:hyperlink w:history="0" r:id="rId33" w:tooltip="Указ Главы РД от 18.09.2023 N 176 &quot;О внесении изменения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176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22.03.2024 </w:t>
            </w:r>
            <w:hyperlink w:history="0" r:id="rId34" w:tooltip="Указ Главы РД от 22.03.2024 N 26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26</w:t>
              </w:r>
            </w:hyperlink>
            <w:r>
              <w:rPr>
                <w:sz w:val="24"/>
                <w:color w:val="392c69"/>
              </w:rPr>
              <w:t xml:space="preserve">, от 20.09.2024 </w:t>
            </w:r>
            <w:hyperlink w:history="0" r:id="rId35" w:tooltip="Указ Главы РД от 20.09.2024 N 125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125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29.05.2025 </w:t>
            </w:r>
            <w:hyperlink w:history="0" r:id="rId36" w:tooltip="Указ Главы РД от 29.05.2025 N 82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82</w:t>
              </w:r>
            </w:hyperlink>
            <w:r>
              <w:rPr>
                <w:sz w:val="24"/>
                <w:color w:val="392c69"/>
              </w:rPr>
              <w:t xml:space="preserve">, от 01.08.2025 </w:t>
            </w:r>
            <w:hyperlink w:history="0" r:id="rId37" w:tooltip="Указ Главы РД от 01.08.2025 N 123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123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19.12.2025 </w:t>
            </w:r>
            <w:hyperlink w:history="0" r:id="rId38" w:tooltip="Указ Главы РД от 19.12.2025 N 231 &quot;О внесении изменений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&quot; {КонсультантПлюс}">
              <w:r>
                <w:rPr>
                  <w:sz w:val="24"/>
                  <w:color w:val="0000ff"/>
                </w:rPr>
                <w:t xml:space="preserve">N 231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Алимович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Глава Республики Дагестан (председатель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Джафаров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Рамазан Джафарович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 Правительства Республики Дагестан (заместитель председателя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Казимагамедов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Нариман Махмудович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Абдулхамидов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Вагаб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Комитета по лесному хозяйству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Захар Абдурахманович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Северо-Кавказской железной дороги - филиала ОАО "Российские железные дороги" по Махачкалинскому территориальному управлению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Астанин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генеральный директор ООО "Газпромтрансгаз Махачкала"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Эльдар Рашитханович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министра по делам гражданской обороны, чрезвычайным ситуациям и ликвидации последствий стихийных бедствий Республики Дагестан (секретарь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Бучаев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Яхья Гамидович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образования и науки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Велиханов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Надим Астарханович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статс-секретарь - заместитель министра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Генжеханов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Мустапа Пирганутдинович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юстиции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Глазов</w:t>
            </w:r>
          </w:p>
          <w:p>
            <w:pPr>
              <w:pStyle w:val="0"/>
            </w:pPr>
            <w:r>
              <w:rPr>
                <w:sz w:val="24"/>
              </w:rPr>
              <w:t xml:space="preserve">Ярослав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здравоохранения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Гамзатов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Тимур Гамзатович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филиала ПАО "РусГидро" - "Дагестанский филиал"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Гамзатов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Юрий Валериевич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цифрового развития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Дабищев</w:t>
            </w:r>
          </w:p>
          <w:p>
            <w:pPr>
              <w:pStyle w:val="0"/>
            </w:pPr>
            <w:r>
              <w:rPr>
                <w:sz w:val="24"/>
              </w:rPr>
              <w:t xml:space="preserve">Шамиль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временно исполняющий обязанности министра финансов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Дагиров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Шарабутдин Шамсутдинович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Дагестанского территориального подразделения Северо-Кавказского центра "ЭКОСПАС" - филиала акционерного общества "Центр аварийно-спасательных и экологических операций"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Девришбеков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Муслим Шарафединович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(заместитель председателя Комиссии)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Казанбиева</w:t>
            </w:r>
          </w:p>
          <w:p>
            <w:pPr>
              <w:pStyle w:val="0"/>
            </w:pPr>
            <w:r>
              <w:rPr>
                <w:sz w:val="24"/>
              </w:rPr>
              <w:t xml:space="preserve">Жанна Хизриевна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филиала федерального государственного бюджетного учреждения "Российский сельскохозяйственный центр"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Камилов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Гаджи Газиевич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заместителя руководителя Кавказского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Карпенко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Пограничного управления Федеральной службы безопасности Российской Федерации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Кузнецов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Вадим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Федеральной службы войск национальной гвардии Российской Федерации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Абдурашид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внутренних дел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Агав Курбанович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Дагестанского центра по гидрометеорологии и мониторингу окружающей среды - филиала федерального государственного бюджетного учреждения "Северо-Кавказское управление по гидрометеорологии и мониторингу окружающей среды"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Касим Рамазанович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заместителя руководителя Северо-Кавказского межрегионального управления Федеральной службы по надзору в сфере природопользования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Махмудов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Руслан Даниялович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Совета при Главе Республики Дагестан по развитию гражданского общества и правам человека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Мурадов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Шамиль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Махачкалинского линейного управления Министерства внутренних дел Российской Федерации на транспорте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Омариев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Залимхан Мирзаевич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Рамазанов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Шамиль Рустамович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сельского хозяйства и продовольствия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Расулов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Ратмир Нуралиевич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природных ресурсов и экологии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Степанов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федеральный инспектор по Республике Дагестан аппарата полномочного представителя Президента Российской Федерации в Северо-Кавказском федеральном округе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Султанов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Гаджи Русланович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экономики и территориального развития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Тагиров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временно исполняющий обязанности министра транспорта и дорожного хозяйства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Тотурбиев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Адильбий Батырбиевич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филиала федерального казенного учреждения "Управление федеральных автомобильных дорог "Кавказ" Федерального дорожного агентства" в Республике Дагестан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Уллаев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Бахтияр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строительства, архитектуры и жилищно-коммунального хозяйства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Халилов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Низам Рахманович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промышленности и торговли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Шапиев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Магомедшапи Сиражудинович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директора филиала публичного акционерного общества "Россети Северный Кавказ" - "Дагэнерго"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Шихалиев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Марат Шамильевич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энергетики и тарифов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Юсупов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Майрбегович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федерального государственного бюджетного учреждения "Управление мелиорации земель и сельскохозяйственного водоснабжения по Республике Дагестан"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Ярахмедов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Руслан Идрисович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Дагестанского филиала ПАО "Ростелеком"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01.03.2019 N 18</w:t>
            <w:br/>
            <w:t>(ред. от 19.12.2025)</w:t>
            <w:br/>
            <w:t>"О Комиссии при Главе Республики Дагестан по предупреждению и ликв...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38220&amp;date=14.01.2026&amp;dst=100006&amp;field=134" TargetMode = "External"/><Relationship Id="rId9" Type="http://schemas.openxmlformats.org/officeDocument/2006/relationships/hyperlink" Target="https://login.consultant.ru/link/?req=doc&amp;base=RLAW346&amp;n=39063&amp;date=14.01.2026&amp;dst=100006&amp;field=134" TargetMode = "External"/><Relationship Id="rId10" Type="http://schemas.openxmlformats.org/officeDocument/2006/relationships/hyperlink" Target="https://login.consultant.ru/link/?req=doc&amp;base=RLAW346&amp;n=40466&amp;date=14.01.2026&amp;dst=100006&amp;field=134" TargetMode = "External"/><Relationship Id="rId11" Type="http://schemas.openxmlformats.org/officeDocument/2006/relationships/hyperlink" Target="https://login.consultant.ru/link/?req=doc&amp;base=RLAW346&amp;n=42567&amp;date=14.01.2026&amp;dst=100006&amp;field=134" TargetMode = "External"/><Relationship Id="rId12" Type="http://schemas.openxmlformats.org/officeDocument/2006/relationships/hyperlink" Target="https://login.consultant.ru/link/?req=doc&amp;base=RLAW346&amp;n=45933&amp;date=14.01.2026&amp;dst=100006&amp;field=134" TargetMode = "External"/><Relationship Id="rId13" Type="http://schemas.openxmlformats.org/officeDocument/2006/relationships/hyperlink" Target="https://login.consultant.ru/link/?req=doc&amp;base=RLAW346&amp;n=46723&amp;date=14.01.2026&amp;dst=100006&amp;field=134" TargetMode = "External"/><Relationship Id="rId14" Type="http://schemas.openxmlformats.org/officeDocument/2006/relationships/hyperlink" Target="https://login.consultant.ru/link/?req=doc&amp;base=RLAW346&amp;n=48318&amp;date=14.01.2026&amp;dst=100006&amp;field=134" TargetMode = "External"/><Relationship Id="rId15" Type="http://schemas.openxmlformats.org/officeDocument/2006/relationships/hyperlink" Target="https://login.consultant.ru/link/?req=doc&amp;base=RLAW346&amp;n=49286&amp;date=14.01.2026&amp;dst=100007&amp;field=134" TargetMode = "External"/><Relationship Id="rId16" Type="http://schemas.openxmlformats.org/officeDocument/2006/relationships/hyperlink" Target="https://login.consultant.ru/link/?req=doc&amp;base=RLAW346&amp;n=49802&amp;date=14.01.2026&amp;dst=100006&amp;field=134" TargetMode = "External"/><Relationship Id="rId17" Type="http://schemas.openxmlformats.org/officeDocument/2006/relationships/hyperlink" Target="https://login.consultant.ru/link/?req=doc&amp;base=RLAW346&amp;n=52638&amp;date=14.01.2026&amp;dst=100006&amp;field=134" TargetMode = "External"/><Relationship Id="rId18" Type="http://schemas.openxmlformats.org/officeDocument/2006/relationships/hyperlink" Target="https://login.consultant.ru/link/?req=doc&amp;base=RLAW346&amp;n=53121&amp;date=14.01.2026&amp;dst=100006&amp;field=134" TargetMode = "External"/><Relationship Id="rId19" Type="http://schemas.openxmlformats.org/officeDocument/2006/relationships/hyperlink" Target="https://login.consultant.ru/link/?req=doc&amp;base=RLAW346&amp;n=54778&amp;date=14.01.2026&amp;dst=100006&amp;field=134" TargetMode = "External"/><Relationship Id="rId20" Type="http://schemas.openxmlformats.org/officeDocument/2006/relationships/hyperlink" Target="https://login.consultant.ru/link/?req=doc&amp;base=RLAW346&amp;n=42567&amp;date=14.01.2026&amp;dst=100006&amp;field=134" TargetMode = "External"/><Relationship Id="rId21" Type="http://schemas.openxmlformats.org/officeDocument/2006/relationships/hyperlink" Target="https://login.consultant.ru/link/?req=doc&amp;base=RLAW346&amp;n=49286&amp;date=14.01.2026&amp;dst=100007&amp;field=134" TargetMode = "External"/><Relationship Id="rId22" Type="http://schemas.openxmlformats.org/officeDocument/2006/relationships/hyperlink" Target="https://login.consultant.ru/link/?req=doc&amp;base=LAW&amp;n=2875&amp;date=14.01.2026" TargetMode = "External"/><Relationship Id="rId23" Type="http://schemas.openxmlformats.org/officeDocument/2006/relationships/hyperlink" Target="https://login.consultant.ru/link/?req=doc&amp;base=RLAW346&amp;n=50341&amp;date=14.01.2026" TargetMode = "External"/><Relationship Id="rId24" Type="http://schemas.openxmlformats.org/officeDocument/2006/relationships/hyperlink" Target="https://login.consultant.ru/link/?req=doc&amp;base=RLAW346&amp;n=42567&amp;date=14.01.2026&amp;dst=100008&amp;field=134" TargetMode = "External"/><Relationship Id="rId25" Type="http://schemas.openxmlformats.org/officeDocument/2006/relationships/hyperlink" Target="https://login.consultant.ru/link/?req=doc&amp;base=RLAW346&amp;n=49286&amp;date=14.01.2026&amp;dst=100007&amp;field=134" TargetMode = "External"/><Relationship Id="rId26" Type="http://schemas.openxmlformats.org/officeDocument/2006/relationships/hyperlink" Target="https://login.consultant.ru/link/?req=doc&amp;base=RLAW346&amp;n=49286&amp;date=14.01.2026&amp;dst=100009&amp;field=134" TargetMode = "External"/><Relationship Id="rId27" Type="http://schemas.openxmlformats.org/officeDocument/2006/relationships/hyperlink" Target="https://login.consultant.ru/link/?req=doc&amp;base=RLAW346&amp;n=42567&amp;date=14.01.2026&amp;dst=100010&amp;field=134" TargetMode = "External"/><Relationship Id="rId28" Type="http://schemas.openxmlformats.org/officeDocument/2006/relationships/hyperlink" Target="https://login.consultant.ru/link/?req=doc&amp;base=RLAW346&amp;n=38220&amp;date=14.01.2026&amp;dst=100006&amp;field=134" TargetMode = "External"/><Relationship Id="rId29" Type="http://schemas.openxmlformats.org/officeDocument/2006/relationships/hyperlink" Target="https://login.consultant.ru/link/?req=doc&amp;base=RLAW346&amp;n=39063&amp;date=14.01.2026&amp;dst=100006&amp;field=134" TargetMode = "External"/><Relationship Id="rId30" Type="http://schemas.openxmlformats.org/officeDocument/2006/relationships/hyperlink" Target="https://login.consultant.ru/link/?req=doc&amp;base=RLAW346&amp;n=40466&amp;date=14.01.2026&amp;dst=100006&amp;field=134" TargetMode = "External"/><Relationship Id="rId31" Type="http://schemas.openxmlformats.org/officeDocument/2006/relationships/hyperlink" Target="https://login.consultant.ru/link/?req=doc&amp;base=RLAW346&amp;n=42567&amp;date=14.01.2026&amp;dst=100006&amp;field=134" TargetMode = "External"/><Relationship Id="rId32" Type="http://schemas.openxmlformats.org/officeDocument/2006/relationships/hyperlink" Target="https://login.consultant.ru/link/?req=doc&amp;base=RLAW346&amp;n=45933&amp;date=14.01.2026&amp;dst=100006&amp;field=134" TargetMode = "External"/><Relationship Id="rId33" Type="http://schemas.openxmlformats.org/officeDocument/2006/relationships/hyperlink" Target="https://login.consultant.ru/link/?req=doc&amp;base=RLAW346&amp;n=46723&amp;date=14.01.2026&amp;dst=100006&amp;field=134" TargetMode = "External"/><Relationship Id="rId34" Type="http://schemas.openxmlformats.org/officeDocument/2006/relationships/hyperlink" Target="https://login.consultant.ru/link/?req=doc&amp;base=RLAW346&amp;n=48318&amp;date=14.01.2026&amp;dst=100006&amp;field=134" TargetMode = "External"/><Relationship Id="rId35" Type="http://schemas.openxmlformats.org/officeDocument/2006/relationships/hyperlink" Target="https://login.consultant.ru/link/?req=doc&amp;base=RLAW346&amp;n=49802&amp;date=14.01.2026&amp;dst=100006&amp;field=134" TargetMode = "External"/><Relationship Id="rId36" Type="http://schemas.openxmlformats.org/officeDocument/2006/relationships/hyperlink" Target="https://login.consultant.ru/link/?req=doc&amp;base=RLAW346&amp;n=52638&amp;date=14.01.2026&amp;dst=100006&amp;field=134" TargetMode = "External"/><Relationship Id="rId37" Type="http://schemas.openxmlformats.org/officeDocument/2006/relationships/hyperlink" Target="https://login.consultant.ru/link/?req=doc&amp;base=RLAW346&amp;n=53121&amp;date=14.01.2026&amp;dst=100006&amp;field=134" TargetMode = "External"/><Relationship Id="rId38" Type="http://schemas.openxmlformats.org/officeDocument/2006/relationships/hyperlink" Target="https://login.consultant.ru/link/?req=doc&amp;base=RLAW346&amp;n=54778&amp;date=14.01.2026&amp;dst=10000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01.03.2019 N 18
(ред. от 19.12.2025)
"О Комиссии при Главе Республики Дагестан по предупреждению и ликвидации чрезвычайных ситуаций и обеспечению пожарной безопасности"</dc:title>
  <dcterms:created xsi:type="dcterms:W3CDTF">2026-01-14T07:17:56Z</dcterms:created>
</cp:coreProperties>
</file>