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Дагестан от 06.11.2018 N 72</w:t>
              <w:br/>
              <w:t xml:space="preserve">(ред. от 08.02.2023)</w:t>
              <w:br/>
              <w:t xml:space="preserve">"О гражданской обороне в Республике Дагестан"</w:t>
              <w:br/>
              <w:t xml:space="preserve">(принят Народным Собранием РД 25.10.2018)</w:t>
              <w:br/>
              <w:t xml:space="preserve">(с изм. и доп., вступающими в силу с 04.05.2023)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 ноября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ГРАЖДАНСКОЙ ОБОРОНЕ В РЕСПУБЛИКЕ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Народным Собранием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25 октября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Дагестан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08.12.2021 </w:t>
            </w:r>
            <w:hyperlink w:history="0" r:id="rId8" w:tooltip="Закон Республики Дагестан от 08.12.2021 N 81 &quot;О внесении изменений в Закон Республики Дагестан &quot;О гражданской обороне в Республике Дагестан&quot; (принят Народным Собранием РД 25.11.2021) {КонсультантПлюс}">
              <w:r>
                <w:rPr>
                  <w:sz w:val="24"/>
                  <w:color w:val="0000ff"/>
                </w:rPr>
                <w:t xml:space="preserve">N 81</w:t>
              </w:r>
            </w:hyperlink>
            <w:r>
              <w:rPr>
                <w:sz w:val="24"/>
                <w:color w:val="392c69"/>
              </w:rPr>
              <w:t xml:space="preserve">, от 08.02.2023 </w:t>
            </w:r>
            <w:hyperlink w:history="0" r:id="rId9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Предметом регулирования настоящего Закона являются отношения, возникающие в процессе обеспечения органами государственной власти Республики Дагестан, органами местного самоуправления муниципальных образований Республики Дагестан (далее - органы местного самоуправления), организациями, функционирующими на территории Республики Дагестан, системы мероприятий по подготовке к защите и по защите населения, материальных и культурных ценностей на территории Республики Дагестан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понятия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Основные понятия, применяемые в настоящем Законе, используются в значениях, установленных Федеральным </w:t>
      </w:r>
      <w:hyperlink w:history="0" r:id="rId10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12 февраля 1998 года N 28-ФЗ "О гражданской обороне" (далее - Федеральный закон "О гражданской обороне"), другими федеральными законами, а также иными федеральными нормативными правовыми актами.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в области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Правовое регулирование в области гражданской обороны на территории Республики Дагестан осуществляется в соответствии с Федеральным </w:t>
      </w:r>
      <w:hyperlink w:history="0" r:id="rId11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гражданской обороне", другими федеральными законами и иными федеральными нормативными правовыми актами, настоящим Законом, иными нормативными правовыми актами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Организация и ведение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Ведение гражданской обороны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Республике Дагестан и муниципальных образованиях Республики Дагестан - на основе соответствующих планов гражданской обороны и защиты населения Республики Дагестан и муниципальных образований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организациях - на основе планов гражданской обороны организаций.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12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13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Организация и ведение гражданской обороны на территории Республики Дагестан осуществляются в соответствии с принципами, определенными в </w:t>
      </w:r>
      <w:hyperlink w:history="0" r:id="rId14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статье 4</w:t>
        </w:r>
      </w:hyperlink>
      <w:r>
        <w:rPr>
          <w:sz w:val="24"/>
        </w:rPr>
        <w:t xml:space="preserve"> Федерального закона "О гражданской обороне".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Координация деятельности органов управления гражданской обороной и сил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координации деятельности органов управления гражданской обороной, управления силами и средствами гражданской обороны Республики Дагестан, организации информационного взаимодействия органов государственной власти Республики Дагестан с федеральными органами исполнительной власти, органами местного самоуправления и организациями при решении задач в области гражданской обороны, а также при осуществлении мер информационной поддержки принятия решений в области гражданской обороны на региональном уровне осуществляет центр управления в кризисных ситуациях территориального органа, подведомственного федеральному органу исполнительной власти, уполномоченному на решение задач в области гражданской обороны, в порядке, установленном федеральным органом исполнительной власти, уполномоченным на решение задач в области гражданской обороны.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Закон Республики Дагестан от 08.12.2021 N 81 &quot;О внесении изменений в Закон Республики Дагестан &quot;О гражданской обороне в Республике Дагестан&quot; (принят Народным Собранием РД 25.11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08.12.2021 N 81)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Полномочия Народного Собрания Республики Дагестан в области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Народное Собрание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осуществляет законодательное регулирование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осуществляет контроль за соблюдением и исполнением законов Республики Дагестан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иные полномочия в соответствии с федеральным законодательством и законодательством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Полномочия Главы Республики Дагестан в области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Глава Республики Дагестан в пределах своей компетенции: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осуществляет общее руководство организацией и ведением гражданской обороны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утверждает план гражданской обороны и защиты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утверждает в соответствии с федеральным законодательством </w:t>
      </w:r>
      <w:hyperlink w:history="0" r:id="rId16" w:tooltip="Указ Главы РД от 22.09.2021 N 164 (ред. от 11.02.2022) &quot;Об утверждении Положения об организации и ведении гражданской обороны в Республике Дагестан&quot;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организации и ведении гражданской обороны в Республике Дагестан;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7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обеспечивает согласованное функционирование и взаимодействие органов исполнительной власти Республики Дагестан, а также их взаимодействие с территориальными органами федеральных органов исполнительной власти по Республике Дагестан при решении задач и (или) выполнении мероприятий по гражданской обороне в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утверждает составы комиссий и иных коллегиальных органов, создаваемых в целях организации выполнения мероприятий по гражданской обороне в Республике Дагестан, определяет порядок их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контролирует применение мер по обеспечению и выполнению мероприятий гражданской обороны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осуществляет иные полномочия в сфере руководства гражданской обороной в Республике Дагестан в соответствии с федеральным законодательством и законодательством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Полномочия Правительства Республики Дагестан в области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в пределах своей компетенции: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организует проведение мероприятий по гражданской обороне, разрабатывает и реализовывает планы гражданской обороны и защиты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создает и поддерживает в состоянии готовности силы и средства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организует подготовку населения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создает, реконструирует и поддерживает в состоянии постоянной готовности к использованию технические системы управления гражданской обороны, системы оповещения населения, защитные сооружения и другие объекты гражданской обороны;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8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планирует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Республики Дагестан от 08.12.2021 N 81 &quot;О внесении изменений в Закон Республики Дагестан &quot;О гражданской обороне в Республике Дагестан&quot; (принят Народным Собранием РД 25.11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08.12.2021 N 81)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планирует мероприятия по поддержанию устойчивого функционирования организаций в военное время;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создает и содержит в целях гражданской обороны запасы материально-технических, продовольственных, медицинских и иных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обеспечивает и осуществляет своевременное оповещение населения;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20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определяет перечень организаций, обеспечивающих выполнение мероприятий регионального уровня по гражданской обороне.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21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Руководство гражданской обороной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Руководство гражданской обороной на территории Республики Дагестан осуществляет Глава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Руководство гражданской обороной в органах исполнительной власти Республики Дагестан осуществляют их руководители.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Руководство гражданской обороной на территориях муниципальных образований Республики Дагестан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Республики Дагестан от 08.12.2021 N 81 &quot;О внесении изменений в Закон Республики Дагестан &quot;О гражданской обороне в Республике Дагестан&quot; (принят Народным Собранием РД 25.11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08.12.2021 N 81)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Руководство гражданской обороной в организациях осуществляют их руководители в соответствии с требованиями Федерального </w:t>
      </w:r>
      <w:hyperlink w:history="0" r:id="rId23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гражданской обороне".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Глава Республики Дагестан,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ответственность за организацию и проведение мероприятий по гражданской обороне и защите населения.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Республики Дагестан от 08.12.2021 N 81 &quot;О внесении изменений в Закон Республики Дагестан &quot;О гражданской обороне в Республике Дагестан&quot; (принят Народным Собранием РД 25.11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08.12.2021 N 81)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Утратила силу. - </w:t>
      </w:r>
      <w:hyperlink w:history="0" r:id="rId25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Дагестан от 08.02.2023 N 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Финансирование мероприятий по гражданской обороне и защите населения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Обеспечение мероприятий регионального уровня по гражданской обороне, защите населения и территории Республики Дагестан является расходным обязательством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Обеспечение мероприятий местного уровня по гражданской обороне, защите населения и территорий муниципального образования Республики Дагестан является расходным обязательством муниципального образования.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Республики Дагестан от 08.02.2023 N 8 &quot;О внесении изменений в Закон Республики Дагестан &quot;О гражданской обороне в Республике Дагестан&quot; (принят Народным Собранием РД 26.0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Дагестан от 08.02.2023 N 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Обеспечение мероприятий по гражданской обороне, проводимых организациями, осуществляется за счет средств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Ответственность за нарушение законодательства в области гражданской обороны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десяти дней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В.ВАСИЛЬЕВ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6 ноября 2018 года</w:t>
      </w:r>
    </w:p>
    <w:p>
      <w:pPr>
        <w:pStyle w:val="0"/>
        <w:spacing w:before="240" w:lineRule="auto"/>
      </w:pPr>
      <w:r>
        <w:rPr>
          <w:sz w:val="24"/>
        </w:rPr>
        <w:t xml:space="preserve">N 72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Дагестан от 06.11.2018 N 72</w:t>
            <w:br/>
            <w:t>(ред. от 08.02.2023)</w:t>
            <w:br/>
            <w:t>"О гражданской обороне в Республике Дагестан"</w:t>
            <w:br/>
            <w:t>(принят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1593&amp;date=15.01.2026&amp;dst=100008&amp;field=134" TargetMode = "External"/><Relationship Id="rId9" Type="http://schemas.openxmlformats.org/officeDocument/2006/relationships/hyperlink" Target="https://login.consultant.ru/link/?req=doc&amp;base=RLAW346&amp;n=44908&amp;date=15.01.2026&amp;dst=100008&amp;field=134" TargetMode = "External"/><Relationship Id="rId10" Type="http://schemas.openxmlformats.org/officeDocument/2006/relationships/hyperlink" Target="https://login.consultant.ru/link/?req=doc&amp;base=LAW&amp;n=482802&amp;date=15.01.2026" TargetMode = "External"/><Relationship Id="rId11" Type="http://schemas.openxmlformats.org/officeDocument/2006/relationships/hyperlink" Target="https://login.consultant.ru/link/?req=doc&amp;base=LAW&amp;n=482802&amp;date=15.01.2026" TargetMode = "External"/><Relationship Id="rId12" Type="http://schemas.openxmlformats.org/officeDocument/2006/relationships/hyperlink" Target="https://login.consultant.ru/link/?req=doc&amp;base=RLAW346&amp;n=44908&amp;date=15.01.2026&amp;dst=100009&amp;field=134" TargetMode = "External"/><Relationship Id="rId13" Type="http://schemas.openxmlformats.org/officeDocument/2006/relationships/hyperlink" Target="https://login.consultant.ru/link/?req=doc&amp;base=RLAW346&amp;n=44908&amp;date=15.01.2026&amp;dst=100013&amp;field=134" TargetMode = "External"/><Relationship Id="rId14" Type="http://schemas.openxmlformats.org/officeDocument/2006/relationships/hyperlink" Target="https://login.consultant.ru/link/?req=doc&amp;base=LAW&amp;n=482802&amp;date=15.01.2026&amp;dst=100035&amp;field=134" TargetMode = "External"/><Relationship Id="rId15" Type="http://schemas.openxmlformats.org/officeDocument/2006/relationships/hyperlink" Target="https://login.consultant.ru/link/?req=doc&amp;base=RLAW346&amp;n=41593&amp;date=15.01.2026&amp;dst=100010&amp;field=134" TargetMode = "External"/><Relationship Id="rId16" Type="http://schemas.openxmlformats.org/officeDocument/2006/relationships/hyperlink" Target="https://login.consultant.ru/link/?req=doc&amp;base=RLAW346&amp;n=42050&amp;date=15.01.2026&amp;dst=100013&amp;field=134" TargetMode = "External"/><Relationship Id="rId17" Type="http://schemas.openxmlformats.org/officeDocument/2006/relationships/hyperlink" Target="https://login.consultant.ru/link/?req=doc&amp;base=RLAW346&amp;n=44908&amp;date=15.01.2026&amp;dst=100014&amp;field=134" TargetMode = "External"/><Relationship Id="rId18" Type="http://schemas.openxmlformats.org/officeDocument/2006/relationships/hyperlink" Target="https://login.consultant.ru/link/?req=doc&amp;base=RLAW346&amp;n=44908&amp;date=15.01.2026&amp;dst=100017&amp;field=134" TargetMode = "External"/><Relationship Id="rId19" Type="http://schemas.openxmlformats.org/officeDocument/2006/relationships/hyperlink" Target="https://login.consultant.ru/link/?req=doc&amp;base=RLAW346&amp;n=41593&amp;date=15.01.2026&amp;dst=100011&amp;field=134" TargetMode = "External"/><Relationship Id="rId20" Type="http://schemas.openxmlformats.org/officeDocument/2006/relationships/hyperlink" Target="https://login.consultant.ru/link/?req=doc&amp;base=RLAW346&amp;n=44908&amp;date=15.01.2026&amp;dst=100019&amp;field=134" TargetMode = "External"/><Relationship Id="rId21" Type="http://schemas.openxmlformats.org/officeDocument/2006/relationships/hyperlink" Target="https://login.consultant.ru/link/?req=doc&amp;base=RLAW346&amp;n=44908&amp;date=15.01.2026&amp;dst=100021&amp;field=134" TargetMode = "External"/><Relationship Id="rId22" Type="http://schemas.openxmlformats.org/officeDocument/2006/relationships/hyperlink" Target="https://login.consultant.ru/link/?req=doc&amp;base=RLAW346&amp;n=41593&amp;date=15.01.2026&amp;dst=100013&amp;field=134" TargetMode = "External"/><Relationship Id="rId23" Type="http://schemas.openxmlformats.org/officeDocument/2006/relationships/hyperlink" Target="https://login.consultant.ru/link/?req=doc&amp;base=LAW&amp;n=482802&amp;date=15.01.2026" TargetMode = "External"/><Relationship Id="rId24" Type="http://schemas.openxmlformats.org/officeDocument/2006/relationships/hyperlink" Target="https://login.consultant.ru/link/?req=doc&amp;base=RLAW346&amp;n=41593&amp;date=15.01.2026&amp;dst=100014&amp;field=134" TargetMode = "External"/><Relationship Id="rId25" Type="http://schemas.openxmlformats.org/officeDocument/2006/relationships/hyperlink" Target="https://login.consultant.ru/link/?req=doc&amp;base=RLAW346&amp;n=44908&amp;date=15.01.2026&amp;dst=100023&amp;field=134" TargetMode = "External"/><Relationship Id="rId26" Type="http://schemas.openxmlformats.org/officeDocument/2006/relationships/hyperlink" Target="https://login.consultant.ru/link/?req=doc&amp;base=RLAW346&amp;n=44908&amp;date=15.01.2026&amp;dst=10002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Дагестан от 06.11.2018 N 72
(ред. от 08.02.2023)
"О гражданской обороне в Республике Дагестан"
(принят Народным Собранием РД 25.10.2018)
(с изм. и доп., вступающими в силу с 04.05.2023)</dc:title>
  <dcterms:created xsi:type="dcterms:W3CDTF">2026-01-15T06:40:41Z</dcterms:created>
</cp:coreProperties>
</file>