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14.03.2025 N 73</w:t>
              <w:br/>
              <w:t xml:space="preserve">"Об установлении начала пожароопасного сезона на территории Республики Дагестан и утверждении перечня населенных пунктов Республики Дагестан, подверженных угрозе лесных пожаров и других ландшафтных (природных) пожаров, и перечня территорий организаций отдыха детей и их оздоровления, подверженных угрозе лесных пожаров, в республике Дагестан на 2025 год"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марта 2025 г. N 73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НАЧАЛА ПОЖАРООПАСНОГО СЕЗОНА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 И УТВЕРЖДЕНИИ ПЕРЕЧНЯ НАСЕЛЕННЫХ ПУНКТОВ</w:t>
      </w:r>
    </w:p>
    <w:p>
      <w:pPr>
        <w:pStyle w:val="2"/>
        <w:jc w:val="center"/>
      </w:pPr>
      <w:r>
        <w:rPr>
          <w:sz w:val="24"/>
        </w:rPr>
        <w:t xml:space="preserve">РЕСПУБЛИКИ ДАГЕСТАН, ПОДВЕРЖЕННЫХ УГРОЗЕ ЛЕСНЫХ ПОЖАРОВ</w:t>
      </w:r>
    </w:p>
    <w:p>
      <w:pPr>
        <w:pStyle w:val="2"/>
        <w:jc w:val="center"/>
      </w:pPr>
      <w:r>
        <w:rPr>
          <w:sz w:val="24"/>
        </w:rPr>
        <w:t xml:space="preserve">И ДРУГИХ ЛАНДШАФТНЫХ (ПРИРОДНЫХ) ПОЖАРОВ, И ПЕРЕЧНЯ</w:t>
      </w:r>
    </w:p>
    <w:p>
      <w:pPr>
        <w:pStyle w:val="2"/>
        <w:jc w:val="center"/>
      </w:pPr>
      <w:r>
        <w:rPr>
          <w:sz w:val="24"/>
        </w:rPr>
        <w:t xml:space="preserve">ТЕРРИТОРИЙ ОРГАНИЗАЦИЙ ОТДЫХА ДЕТЕЙ И ИХ ОЗДОРОВЛЕНИЯ,</w:t>
      </w:r>
    </w:p>
    <w:p>
      <w:pPr>
        <w:pStyle w:val="2"/>
        <w:jc w:val="center"/>
      </w:pPr>
      <w:r>
        <w:rPr>
          <w:sz w:val="24"/>
        </w:rPr>
        <w:t xml:space="preserve">ПОДВЕРЖЕННЫХ УГРОЗЕ ЛЕСНЫХ ПОЖАРОВ, В РЕСПУБЛИКЕ ДАГЕСТАН</w:t>
      </w:r>
    </w:p>
    <w:p>
      <w:pPr>
        <w:pStyle w:val="2"/>
        <w:jc w:val="center"/>
      </w:pPr>
      <w:r>
        <w:rPr>
          <w:sz w:val="24"/>
        </w:rPr>
        <w:t xml:space="preserve">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6.09.2020 N 1479 (ред. от 30.03.2023) &quot;Об утверждении Правил противопожарного режима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417</w:t>
        </w:r>
      </w:hyperlink>
      <w:r>
        <w:rPr>
          <w:sz w:val="24"/>
        </w:rP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 "Об утверждении Правил противопожарного режима в Российской Федерации",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начало пожароопасного сезона на территории Республики Дагестан с 1 апреля 2025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3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населенных пунктов Республики Дагестан, подверженных угрозе лесных пожаров и других ландшафтных (природных) пожаров, на 2025 год согласно приложению N 1;</w:t>
      </w:r>
    </w:p>
    <w:p>
      <w:pPr>
        <w:pStyle w:val="0"/>
        <w:spacing w:before="240" w:lineRule="auto"/>
        <w:ind w:firstLine="540"/>
        <w:jc w:val="both"/>
      </w:pPr>
      <w:hyperlink w:history="0" w:anchor="P12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территорий организаций отдыха детей и их оздоровления Республики Дагестан, подверженных угрозе лесных пожаров, на 2025 год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14 марта 2025 г. N 73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НАСЕЛЕННЫХ ПУНКТОВ РЕСПУБЛИКИ ДАГЕСТАН, ПОДВЕРЖЕННЫХ УГРОЗЕ</w:t>
      </w:r>
    </w:p>
    <w:p>
      <w:pPr>
        <w:pStyle w:val="2"/>
        <w:jc w:val="center"/>
      </w:pPr>
      <w:r>
        <w:rPr>
          <w:sz w:val="24"/>
        </w:rPr>
        <w:t xml:space="preserve">ЛЕСНЫХ ПОЖАРОВ И ДРУГИХ ЛАНДШАФТНЫХ (ПРИРОДНЫХ) ПОЖАРОВ,</w:t>
      </w:r>
    </w:p>
    <w:p>
      <w:pPr>
        <w:pStyle w:val="2"/>
        <w:jc w:val="center"/>
      </w:pPr>
      <w:r>
        <w:rPr>
          <w:sz w:val="24"/>
        </w:rPr>
        <w:t xml:space="preserve">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Ахвахский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Лологонитль.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Гумбетовский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Цанатль.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Гунибский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Бацада.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Дербентский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Аглоби;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Рубас.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Казбековский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Дылым;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Калининаул.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Карабудахкентский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Агачаул;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Губден;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Гурбуки;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Доргели;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Какамахи;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Кака-Шура;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Карабудахкент;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Уллубийаул.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Каякентский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Алхаджакент;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Герга;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Дружба;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Новокаякент.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Кизлярский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Бондареновское;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Косякино;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Михеевское;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Новокохановское.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Курахский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Сараг;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Ругун;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Кабир.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Магарамкентский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Азадоглы;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Бильбиль-Казмаляр;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Приморский;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Самур;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Тагиркент-Казмаляр;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Хтун-Казмаляр.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Ногайский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Терекли-Мектеб.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Рутульский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Ихрек.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Сулейман-Стальский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Буткент;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Зухрабкент;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Испик;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Кахцуг;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Новый Испик;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Пиперкент;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Сайтаркент;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Сальян;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Хтун;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Шихикент.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Тарумовский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Айбатхановское лестничество;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Новогеоргиевка;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Новоромановка;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Плодопитомник.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Хасавюртовский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Кандаураул;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Покровское.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Хивский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Асакент;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Хив.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Город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поселок Альбурикент.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14 марта 2025 г. N 73</w:t>
      </w:r>
    </w:p>
    <w:p>
      <w:pPr>
        <w:pStyle w:val="0"/>
        <w:jc w:val="both"/>
      </w:pPr>
      <w:r>
        <w:rPr>
          <w:sz w:val="24"/>
        </w:rPr>
      </w:r>
    </w:p>
    <w:bookmarkStart w:id="120" w:name="P120"/>
    <w:bookmarkEnd w:id="12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ТЕРРИТОРИЙ ОРГАНИЗАЦИЙ ОТДЫХА ДЕТЕЙ И ИХ ОЗДОРОВЛЕНИЯ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ДАГЕСТАН, ПОДВЕРЖЕННЫХ УГРОЗЕ ЛЕСНЫХ ПОЖАРОВ,</w:t>
      </w:r>
    </w:p>
    <w:p>
      <w:pPr>
        <w:pStyle w:val="2"/>
        <w:jc w:val="center"/>
      </w:pPr>
      <w:r>
        <w:rPr>
          <w:sz w:val="24"/>
        </w:rPr>
        <w:t xml:space="preserve">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Буйнакский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"Планета", с. Аркас (государственное бюджетное учреждение дополнительного образования Республики Дагестан "Детский оздоровительный лагерь "Планета" Министерства образования и науки Республики Дагестан);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спортивно-оздоровительного лагеря "Патриот", с. Аркас (общество с ограниченной ответственностью "Крым");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оздоровительно-образовательного лагеря "Терменлик", с. Манасаул (Дагестанский республиканский союз организаций профсоюзов);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"Орленок", с. Верхнее Казанище (государственное бюджетное учреждение дополнительного образования Республики Дагестан "Детский оздоровительный лагерь "Орленок" Министерства образования и науки Республики Дагестан);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"Костер", с. Аркас (государственное бюджетное учреждение дополнительного образования Республики Дагестан "Детский оздоровительный лагерь "Костер" Министерства образования и науки Республики Дагестан);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муниципального бюджетного лагеря "Горная речка", с. Верхнее Казанище (муниципальное бюджетное учреждение "Управление образования" муниципального образования "Буйнакский район");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"Орбита", с. Агачкала (открытое акционерное общество "Авиаагрегат");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учебно-тренировочного лагеря "Космос", с. Агачкала (общество с ограниченной ответственностью "Профспорт");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учебно-тренировочного лагеря "Данко", с. Манасаул (общество с ограниченной ответственностью "Профспорт").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Гергебильский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спортивно-оздоровительного комплекса "Березка", с. Мурада (общество с ограниченной ответственностью СОК "Березка").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Гунибский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спортивно-оздоровительного комплекса "Каскад", с. Карадах (общество с ограниченной ответственностью "Детский спортивно-оздоровительный комплекс "Каскад");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спортивно-оздоровительного лагеря "Здоровье", с. Тлогоб (общество с ограниченной ответственностью "Детский спортивно-оздоровительный лагерь "Здоровье").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Магарамкентский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оздоровительно-образовательного лагеря "Самур", с. Приморский (общество с ограниченной ответственностью "Детский оздоровительно-образовательный лагерь "Самур").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Унцукульский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спортивно-оздоровительного комплекса "Сосна", с. Унцукуль (муниципальное казенное учреждение "Отдел образования" муниципального образования "Унцукульский район").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14.03.2025 N 73</w:t>
            <w:br/>
            <w:t>"Об установлении начала пожароопасного сезона на территории Республики...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5730&amp;date=15.01.2026&amp;dst=7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14.03.2025 N 73
"Об установлении начала пожароопасного сезона на территории Республики Дагестан и утверждении перечня населенных пунктов Республики Дагестан, подверженных угрозе лесных пожаров и других ландшафтных (природных) пожаров, и перечня территорий организаций отдыха детей и их оздоровления, подверженных угрозе лесных пожаров, в республике Дагестан на 2025 год"</dc:title>
  <dcterms:created xsi:type="dcterms:W3CDTF">2026-01-15T06:25:44Z</dcterms:created>
</cp:coreProperties>
</file>