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11.03.2025 N 10</w:t>
              <w:br/>
              <w:t xml:space="preserve">"О внесении изменений в Кодекс Республики Дагестан об административных правонарушениях"</w:t>
              <w:br/>
              <w:t xml:space="preserve">(принят Народным Собранием РД 27.02.2025)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 марта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КОДЕКС РЕСПУБЛИКИ ДАГЕСТАН</w:t>
      </w:r>
    </w:p>
    <w:p>
      <w:pPr>
        <w:pStyle w:val="2"/>
        <w:jc w:val="center"/>
      </w:pPr>
      <w:r>
        <w:rPr>
          <w:sz w:val="24"/>
        </w:rPr>
        <w:t xml:space="preserve">ОБ АДМИНИСТРАТИВНЫХ ПРАВОНАРУШЕНИЯХ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27 февраля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&quot;Кодекс Республики Дагестан об административных правонарушениях&quot; от 13.01.2015 N 10 (принят Народным Собранием РД 25.12.2014) (ред. от 05.11.2024) ------------ Недействующая редакция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Республики Дагестан об административных правонарушениях от 13 января 2015 года N 10 (Собрание законодательства Республики Дагестан, 2015, N 1, ст. 10; "Дагестанская правда", 2015, 26 марта, N 137 - 149; 2016, 11 февраля, N 29 - 30; официальный интернет-портал правовой информации (</w:t>
      </w:r>
      <w:hyperlink w:history="0" r:id="rId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2017, 11 апреля, N 0500201704110001; "Дагестанская правда", 2017, 10 октября, N 292 - 296; официальный интернет-портал правовой информации (</w:t>
      </w:r>
      <w:hyperlink w:history="0" r:id="rId10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2018, 9 июня, N 0500201806090014; 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2018, 29 декабря, N 05004003602; 2019, 11 марта, N 05004003865; 17 сентября, N 05004004602; 2020, 17 марта, N 05004005389; 11 ноября, N 05004006220; 2021, 1 мая, N 05004007101; 2022, 11 июня, N 05004009105; 23 ноября, N 05004010029; 2023, 11 июля, N 05004011594; 14 ноября, N 05004012329; 2024, 6 марта, N 05004013060; 7 ноября, N 05004014529)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2" w:tooltip="&quot;Кодекс Республики Дагестан об административных правонарушениях&quot; от 13.01.2015 N 10 (принят Народным Собранием РД 25.12.2014) (ред. от 05.11.2024) ------------ Недействующая редакция {КонсультантПлюс}">
        <w:r>
          <w:rPr>
            <w:sz w:val="24"/>
            <w:color w:val="0000ff"/>
          </w:rPr>
          <w:t xml:space="preserve">статью 3.7</w:t>
        </w:r>
      </w:hyperlink>
      <w:r>
        <w:rPr>
          <w:sz w:val="24"/>
        </w:rPr>
        <w:t xml:space="preserve"> признать утратившей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3" w:tooltip="&quot;Кодекс Республики Дагестан об административных правонарушениях&quot; от 13.01.2015 N 10 (принят Народным Собранием РД 25.12.2014) (ред. от 05.11.2024) ------------ Недействующая редакция {КонсультантПлюс}">
        <w:r>
          <w:rPr>
            <w:sz w:val="24"/>
            <w:color w:val="0000ff"/>
          </w:rPr>
          <w:t xml:space="preserve">статье 5.1</w:t>
        </w:r>
      </w:hyperlink>
      <w:r>
        <w:rPr>
          <w:sz w:val="24"/>
        </w:rPr>
        <w:t xml:space="preserve"> цифры "3.7,"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4" w:tooltip="&quot;Кодекс Республики Дагестан об административных правонарушениях&quot; от 13.01.2015 N 10 (принят Народным Собранием РД 25.12.2014) (ред. от 05.11.2024) ------------ Недействующая редакция {КонсультантПлюс}">
        <w:r>
          <w:rPr>
            <w:sz w:val="24"/>
            <w:color w:val="0000ff"/>
          </w:rPr>
          <w:t xml:space="preserve">часть 10 статьи 6.1</w:t>
        </w:r>
      </w:hyperlink>
      <w:r>
        <w:rPr>
          <w:sz w:val="24"/>
        </w:rPr>
        <w:t xml:space="preserve"> признать утратившей силу.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11 марта 2025 года</w:t>
      </w:r>
    </w:p>
    <w:p>
      <w:pPr>
        <w:pStyle w:val="0"/>
        <w:spacing w:before="240" w:lineRule="auto"/>
      </w:pPr>
      <w:r>
        <w:rPr>
          <w:sz w:val="24"/>
        </w:rPr>
        <w:t xml:space="preserve">N 10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11.03.2025 N 10</w:t>
            <w:br/>
            <w:t>"О внесении изменений в Кодекс Республики Дагестан об административных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50282&amp;date=15.01.2026" TargetMode = "External"/><Relationship Id="rId9" Type="http://schemas.openxmlformats.org/officeDocument/2006/relationships/hyperlink" Target="www.pravo.gov.ru" TargetMode = "External"/><Relationship Id="rId10" Type="http://schemas.openxmlformats.org/officeDocument/2006/relationships/hyperlink" Target="www.pravo.gov.ru" TargetMode = "External"/><Relationship Id="rId11" Type="http://schemas.openxmlformats.org/officeDocument/2006/relationships/hyperlink" Target="pravo.e-dag.ru" TargetMode = "External"/><Relationship Id="rId12" Type="http://schemas.openxmlformats.org/officeDocument/2006/relationships/hyperlink" Target="https://login.consultant.ru/link/?req=doc&amp;base=RLAW346&amp;n=50282&amp;date=15.01.2026&amp;dst=100104&amp;field=134" TargetMode = "External"/><Relationship Id="rId13" Type="http://schemas.openxmlformats.org/officeDocument/2006/relationships/hyperlink" Target="https://login.consultant.ru/link/?req=doc&amp;base=RLAW346&amp;n=50282&amp;date=15.01.2026&amp;dst=100131&amp;field=134" TargetMode = "External"/><Relationship Id="rId14" Type="http://schemas.openxmlformats.org/officeDocument/2006/relationships/hyperlink" Target="https://login.consultant.ru/link/?req=doc&amp;base=RLAW346&amp;n=50282&amp;date=15.01.2026&amp;dst=1003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11.03.2025 N 10
"О внесении изменений в Кодекс Республики Дагестан об административных правонарушениях"
(принят Народным Собранием РД 27.02.2025)</dc:title>
  <dcterms:created xsi:type="dcterms:W3CDTF">2026-01-15T06:29:40Z</dcterms:created>
</cp:coreProperties>
</file>