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01.02.2005 N 112</w:t>
              <w:br/>
              <w:t xml:space="preserve">(ред. от 10.10.2024)</w:t>
              <w:br/>
              <w:t xml:space="preserve">"О конкурсе на замещение вакантной должности государственной гражданской службы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4"/>
              </w:rPr>
              <w:t xml:space="preserve">1 февраля 2005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4"/>
              </w:rPr>
              <w:t xml:space="preserve">N 112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КОНКУРСЕ НА ЗАМЕЩЕНИЕ ВАКАНТНОЙ ДОЛЖНОСТИ</w:t>
      </w:r>
    </w:p>
    <w:p>
      <w:pPr>
        <w:pStyle w:val="2"/>
        <w:jc w:val="center"/>
      </w:pPr>
      <w:r>
        <w:rPr>
          <w:sz w:val="24"/>
        </w:rPr>
        <w:t xml:space="preserve">ГОСУДАРСТВЕННОЙ ГРАЖДАНСКОЙ СЛУЖБЫ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Президента РФ от 22.01.2011 </w:t>
            </w:r>
            <w:hyperlink w:history="0" r:id="rId8" w:tooltip="Указ Президента РФ от 22.01.2011 N 82 (ред. от 10.09.2017)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      <w:r>
                <w:rPr>
                  <w:sz w:val="24"/>
                  <w:color w:val="0000ff"/>
                </w:rPr>
                <w:t xml:space="preserve">N 82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19.03.2013 </w:t>
            </w:r>
            <w:hyperlink w:history="0" r:id="rId9" w:tooltip="Указ Президента РФ от 19.03.2013 N 208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      <w:r>
                <w:rPr>
                  <w:sz w:val="24"/>
                  <w:color w:val="0000ff"/>
                </w:rPr>
                <w:t xml:space="preserve">N 208</w:t>
              </w:r>
            </w:hyperlink>
            <w:r>
              <w:rPr>
                <w:sz w:val="24"/>
                <w:color w:val="392c69"/>
              </w:rPr>
              <w:t xml:space="preserve">, от 19.03.2014 </w:t>
            </w:r>
            <w:hyperlink w:history="0" r:id="rId10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      <w:r>
                <w:rPr>
                  <w:sz w:val="24"/>
                  <w:color w:val="0000ff"/>
                </w:rPr>
                <w:t xml:space="preserve">N 156</w:t>
              </w:r>
            </w:hyperlink>
            <w:r>
              <w:rPr>
                <w:sz w:val="24"/>
                <w:color w:val="392c69"/>
              </w:rPr>
              <w:t xml:space="preserve">, от 18.12.2016 </w:t>
            </w:r>
            <w:hyperlink w:history="0" r:id="rId11" w:tooltip="Указ Президента РФ от 18.12.2016 N 677 (ред. от 20.05.2021) &quot;О внесении изменений в некоторые акты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677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10.09.2017 </w:t>
            </w:r>
            <w:hyperlink w:history="0" r:id="rId12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      <w:r>
                <w:rPr>
                  <w:sz w:val="24"/>
                  <w:color w:val="0000ff"/>
                </w:rPr>
                <w:t xml:space="preserve">N 419</w:t>
              </w:r>
            </w:hyperlink>
            <w:r>
              <w:rPr>
                <w:sz w:val="24"/>
                <w:color w:val="392c69"/>
              </w:rPr>
              <w:t xml:space="preserve">, от 06.10.2020 </w:t>
            </w:r>
            <w:hyperlink w:history="0" r:id="rId13" w:tooltip="Указ Президента РФ от 06.10.2020 N 616 (ред. от 22.11.2023) &quot;О внесении изменений в некоторые акты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616</w:t>
              </w:r>
            </w:hyperlink>
            <w:r>
              <w:rPr>
                <w:sz w:val="24"/>
                <w:color w:val="392c69"/>
              </w:rPr>
              <w:t xml:space="preserve">, от 31.12.2020 </w:t>
            </w:r>
            <w:hyperlink w:history="0" r:id="rId14" w:tooltip="Указ Президента РФ от 31.12.2020 N 822 &quot;О внесении изменений в Указ Президента Российской Федерации от 1 февраля 2005 г. N 110 &quot;О проведении аттестации государственных гражданских служащих Российской Федерации&quot; и в Положение, утвержденное этим Указом, в Указ Президента Российской Федерации от 1 февраля 2005 г. N 112 &quot;О конкурсе на замещение вакантной должности государственной гражданской службы Российской Федерации&quot; и в Положение, утвержденное этим Указом&quot; {КонсультантПлюс}">
              <w:r>
                <w:rPr>
                  <w:sz w:val="24"/>
                  <w:color w:val="0000ff"/>
                </w:rPr>
                <w:t xml:space="preserve">N 822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29.04.2023 </w:t>
            </w:r>
            <w:hyperlink w:history="0" r:id="rId15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319</w:t>
              </w:r>
            </w:hyperlink>
            <w:r>
              <w:rPr>
                <w:sz w:val="24"/>
                <w:color w:val="392c69"/>
              </w:rPr>
              <w:t xml:space="preserve">, от 01.03.2024 </w:t>
            </w:r>
            <w:hyperlink w:history="0" r:id="rId16" w:tooltip="Указ Президента РФ от 01.03.2024 N 161 (ред. от 19.09.2024) &quot;О внесении изменений в некоторые акты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161</w:t>
              </w:r>
            </w:hyperlink>
            <w:r>
              <w:rPr>
                <w:sz w:val="24"/>
                <w:color w:val="392c69"/>
              </w:rPr>
              <w:t xml:space="preserve">, от 10.10.2024 </w:t>
            </w:r>
            <w:hyperlink w:history="0" r:id="rId17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      <w:r>
                <w:rPr>
                  <w:sz w:val="24"/>
                  <w:color w:val="0000ff"/>
                </w:rPr>
                <w:t xml:space="preserve">N 870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18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прилагаемое </w:t>
      </w:r>
      <w:hyperlink w:history="0" w:anchor="P44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конкурсе на замещение вакантной должности государственной гражданской службы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Утратил силу с 1 января 2021 года. - </w:t>
      </w:r>
      <w:hyperlink w:history="0" r:id="rId19" w:tooltip="Указ Президента РФ от 31.12.2020 N 822 &quot;О внесении изменений в Указ Президента Российской Федерации от 1 февраля 2005 г. N 110 &quot;О проведении аттестации государственных гражданских служащих Российской Федерации&quot; и в Положение, утвержденное этим Указом, в Указ Президента Российской Федерации от 1 февраля 2005 г. N 112 &quot;О конкурсе на замещение вакантной должности государственной гражданской службы Российской Федерации&quot; и в Положение, утвержденное этим Указом&quot;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31.12.2020 N 822.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Правительству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силу. - </w:t>
      </w:r>
      <w:hyperlink w:history="0" r:id="rId20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10.10.2024 N 870;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3(1). Финансирование расходов, связанных с проведением конкурсов на замещение вакантных должностей федеральной государственной гражданской службы в органах публичной власти федеральной территории "Сириус", контрольно-счетной палате федеральной территории "Сириус" и территориальной избирательной комиссии федеральной территории "Сириус", в том числе расходов на оплату труда независимых экспертов, осуществлять за счет средств бюджета федеральной территории "Сириус".</w:t>
      </w:r>
    </w:p>
    <w:p>
      <w:pPr>
        <w:pStyle w:val="0"/>
        <w:jc w:val="both"/>
      </w:pPr>
      <w:r>
        <w:rPr>
          <w:sz w:val="24"/>
        </w:rPr>
        <w:t xml:space="preserve">(п. 3(1) введен </w:t>
      </w:r>
      <w:hyperlink w:history="0" r:id="rId21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29.04.2023 N 319; в ред. </w:t>
      </w:r>
      <w:hyperlink w:history="0" r:id="rId22" w:tooltip="Указ Президента РФ от 01.03.2024 N 161 (ред. от 19.09.2024)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01.03.2024 N 161)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Признать утратившим силу </w:t>
      </w:r>
      <w:hyperlink w:history="0" r:id="rId23" w:tooltip="Указ Президента РФ от 29.04.1996 N 604 &quot;Об утверждении Положения о проведении конкурса на замещение вакантной государственной должности федеральной государственной службы&quot; ------------ Утратил силу или отменен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законодательства Российской Федерации, 1996, N 18, ст. 2115).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Настоящий Указ вступает в силу с 1 февраля 2005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  <w:jc w:val="both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1 февраля 2005 года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N 112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Указом Президента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 февраля 2005 г. N 112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44" w:name="P44"/>
    <w:bookmarkEnd w:id="44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КОНКУРСЕ НА ЗАМЕЩЕНИЕ ВАКАНТНОЙ ДОЛЖНОСТИ</w:t>
      </w:r>
    </w:p>
    <w:p>
      <w:pPr>
        <w:pStyle w:val="2"/>
        <w:jc w:val="center"/>
      </w:pPr>
      <w:r>
        <w:rPr>
          <w:sz w:val="24"/>
        </w:rPr>
        <w:t xml:space="preserve">ГОСУДАРСТВЕННОЙ ГРАЖДАНСКОЙ СЛУЖБЫ РОССИЙСКОЙ ФЕДЕРАЦИИ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Президента РФ от 22.01.2011 </w:t>
            </w:r>
            <w:hyperlink w:history="0" r:id="rId24" w:tooltip="Указ Президента РФ от 22.01.2011 N 82 (ред. от 10.09.2017)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      <w:r>
                <w:rPr>
                  <w:sz w:val="24"/>
                  <w:color w:val="0000ff"/>
                </w:rPr>
                <w:t xml:space="preserve">N 82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19.03.2013 </w:t>
            </w:r>
            <w:hyperlink w:history="0" r:id="rId25" w:tooltip="Указ Президента РФ от 19.03.2013 N 208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      <w:r>
                <w:rPr>
                  <w:sz w:val="24"/>
                  <w:color w:val="0000ff"/>
                </w:rPr>
                <w:t xml:space="preserve">N 208</w:t>
              </w:r>
            </w:hyperlink>
            <w:r>
              <w:rPr>
                <w:sz w:val="24"/>
                <w:color w:val="392c69"/>
              </w:rPr>
              <w:t xml:space="preserve">, от 19.03.2014 </w:t>
            </w:r>
            <w:hyperlink w:history="0" r:id="rId26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      <w:r>
                <w:rPr>
                  <w:sz w:val="24"/>
                  <w:color w:val="0000ff"/>
                </w:rPr>
                <w:t xml:space="preserve">N 156</w:t>
              </w:r>
            </w:hyperlink>
            <w:r>
              <w:rPr>
                <w:sz w:val="24"/>
                <w:color w:val="392c69"/>
              </w:rPr>
              <w:t xml:space="preserve">, от 18.12.2016 </w:t>
            </w:r>
            <w:hyperlink w:history="0" r:id="rId27" w:tooltip="Указ Президента РФ от 18.12.2016 N 677 (ред. от 20.05.2021) &quot;О внесении изменений в некоторые акты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677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10.09.2017 </w:t>
            </w:r>
            <w:hyperlink w:history="0" r:id="rId28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      <w:r>
                <w:rPr>
                  <w:sz w:val="24"/>
                  <w:color w:val="0000ff"/>
                </w:rPr>
                <w:t xml:space="preserve">N 419</w:t>
              </w:r>
            </w:hyperlink>
            <w:r>
              <w:rPr>
                <w:sz w:val="24"/>
                <w:color w:val="392c69"/>
              </w:rPr>
              <w:t xml:space="preserve">, от 06.10.2020 </w:t>
            </w:r>
            <w:hyperlink w:history="0" r:id="rId29" w:tooltip="Указ Президента РФ от 06.10.2020 N 616 (ред. от 22.11.2023) &quot;О внесении изменений в некоторые акты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616</w:t>
              </w:r>
            </w:hyperlink>
            <w:r>
              <w:rPr>
                <w:sz w:val="24"/>
                <w:color w:val="392c69"/>
              </w:rPr>
              <w:t xml:space="preserve">, от 31.12.2020 </w:t>
            </w:r>
            <w:hyperlink w:history="0" r:id="rId30" w:tooltip="Указ Президента РФ от 31.12.2020 N 822 &quot;О внесении изменений в Указ Президента Российской Федерации от 1 февраля 2005 г. N 110 &quot;О проведении аттестации государственных гражданских служащих Российской Федерации&quot; и в Положение, утвержденное этим Указом, в Указ Президента Российской Федерации от 1 февраля 2005 г. N 112 &quot;О конкурсе на замещение вакантной должности государственной гражданской службы Российской Федерации&quot; и в Положение, утвержденное этим Указом&quot; {КонсультантПлюс}">
              <w:r>
                <w:rPr>
                  <w:sz w:val="24"/>
                  <w:color w:val="0000ff"/>
                </w:rPr>
                <w:t xml:space="preserve">N 822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29.04.2023 </w:t>
            </w:r>
            <w:hyperlink w:history="0" r:id="rId31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      <w:r>
                <w:rPr>
                  <w:sz w:val="24"/>
                  <w:color w:val="0000ff"/>
                </w:rPr>
                <w:t xml:space="preserve">N 319</w:t>
              </w:r>
            </w:hyperlink>
            <w:r>
              <w:rPr>
                <w:sz w:val="24"/>
                <w:color w:val="392c69"/>
              </w:rPr>
              <w:t xml:space="preserve">, от 10.10.2024 </w:t>
            </w:r>
            <w:hyperlink w:history="0" r:id="rId32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      <w:r>
                <w:rPr>
                  <w:sz w:val="24"/>
                  <w:color w:val="0000ff"/>
                </w:rPr>
                <w:t xml:space="preserve">N 870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Настоящим Положением в соответствии со </w:t>
      </w:r>
      <w:hyperlink w:history="0" r:id="rId3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статьей 22</w:t>
        </w:r>
      </w:hyperlink>
      <w:r>
        <w:rPr>
          <w:sz w:val="24"/>
        </w:rP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органе публичной власти федеральной территории "Сириус", государственном органе субъекта Российской Федерации или их аппаратах (далее - государственный орган).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4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w:history="0" r:id="rId35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статьей 22</w:t>
        </w:r>
      </w:hyperlink>
      <w:r>
        <w:rPr>
          <w:sz w:val="24"/>
        </w:rPr>
        <w:t xml:space="preserve"> Федерального закона от 27 июля 2004 г. N 79-ФЗ "О государственной гражданской службе Российской Федерации" может быть произведено на конкурсной основе.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Конкурс в соответствии со </w:t>
      </w:r>
      <w:hyperlink w:history="0" r:id="rId3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статьей 22</w:t>
        </w:r>
      </w:hyperlink>
      <w:r>
        <w:rPr>
          <w:sz w:val="24"/>
        </w:rP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при заключении срочного служебного контракта;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 назначении гражданского служащего на иную должность гражданской службы в случаях, предусмотренных </w:t>
      </w:r>
      <w:hyperlink w:history="0" r:id="rId37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частью 2 статьи 28</w:t>
        </w:r>
      </w:hyperlink>
      <w:r>
        <w:rPr>
          <w:sz w:val="24"/>
        </w:rPr>
        <w:t xml:space="preserve">, </w:t>
      </w:r>
      <w:hyperlink w:history="0" r:id="rId38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частью 1 статьи 31</w:t>
        </w:r>
      </w:hyperlink>
      <w:r>
        <w:rPr>
          <w:sz w:val="24"/>
        </w:rPr>
        <w:t xml:space="preserve"> и </w:t>
      </w:r>
      <w:hyperlink w:history="0" r:id="rId39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частью 9 статьи 60.1</w:t>
        </w:r>
      </w:hyperlink>
      <w:r>
        <w:rPr>
          <w:sz w:val="24"/>
        </w:rPr>
        <w:t xml:space="preserve"> Федерального закона от 27 июля 2004 г. N 79-ФЗ "О государственной гражданской службе Российской Федерации";</w:t>
      </w:r>
    </w:p>
    <w:p>
      <w:pPr>
        <w:pStyle w:val="0"/>
        <w:jc w:val="both"/>
      </w:pPr>
      <w:r>
        <w:rPr>
          <w:sz w:val="24"/>
        </w:rPr>
        <w:t xml:space="preserve">(пп. "г" в ред. </w:t>
      </w:r>
      <w:hyperlink w:history="0" r:id="rId40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19.03.2014 N 156)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>
      <w:pPr>
        <w:pStyle w:val="0"/>
        <w:jc w:val="both"/>
      </w:pPr>
      <w:r>
        <w:rPr>
          <w:sz w:val="24"/>
        </w:rPr>
        <w:t xml:space="preserve">(пп. "д" в ред. </w:t>
      </w:r>
      <w:hyperlink w:history="0" r:id="rId41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19.03.2014 N 156)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Конкурс может не проводиться: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w:history="0" r:id="rId42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перечню</w:t>
        </w:r>
      </w:hyperlink>
      <w:r>
        <w:rPr>
          <w:sz w:val="24"/>
        </w:rPr>
        <w:t xml:space="preserve"> должностей, утверждаемому нормативным актом государственного органа;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3" w:tooltip="Указ Президента РФ от 22.01.2011 N 82 (ред. от 10.09.2017)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22.01.2011 N 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w:history="0" r:id="rId44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 о государственной гражданской службе.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5" w:tooltip="Указ Президента РФ от 18.12.2016 N 677 (ред. от 20.05.2021)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18.12.2016 N 677)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Конкурс проводится в два этапа. 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 </w:t>
      </w:r>
      <w:hyperlink w:history="0" w:anchor="P73" w:tooltip="7. Гражданин Российской Федерации, изъявивший желание участвовать в конкурсе, представляет в государственный орган:">
        <w:r>
          <w:rPr>
            <w:sz w:val="24"/>
            <w:color w:val="0000ff"/>
          </w:rPr>
          <w:t xml:space="preserve">пунктом 7</w:t>
        </w:r>
      </w:hyperlink>
      <w:r>
        <w:rPr>
          <w:sz w:val="24"/>
        </w:rP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>
      <w:pPr>
        <w:pStyle w:val="0"/>
        <w:jc w:val="both"/>
      </w:pPr>
      <w:r>
        <w:rPr>
          <w:sz w:val="24"/>
        </w:rPr>
        <w:t xml:space="preserve">(в ред. Указов Президента РФ от 22.01.2011 </w:t>
      </w:r>
      <w:hyperlink w:history="0" r:id="rId46" w:tooltip="Указ Президента РФ от 22.01.2011 N 82 (ред. от 10.09.2017)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N 82</w:t>
        </w:r>
      </w:hyperlink>
      <w:r>
        <w:rPr>
          <w:sz w:val="24"/>
        </w:rPr>
        <w:t xml:space="preserve">, от 19.03.2014 </w:t>
      </w:r>
      <w:hyperlink w:history="0" r:id="rId47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N 156</w:t>
        </w:r>
      </w:hyperlink>
      <w:r>
        <w:rPr>
          <w:sz w:val="24"/>
        </w:rPr>
        <w:t xml:space="preserve">, от 18.12.2016 </w:t>
      </w:r>
      <w:hyperlink w:history="0" r:id="rId48" w:tooltip="Указ Президента РФ от 18.12.2016 N 677 (ред. от 20.05.2021)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N 677</w:t>
        </w:r>
      </w:hyperlink>
      <w:r>
        <w:rPr>
          <w:sz w:val="24"/>
        </w:rPr>
        <w:t xml:space="preserve">, от 10.09.2017 </w:t>
      </w:r>
      <w:hyperlink w:history="0" r:id="rId49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<w:r>
          <w:rPr>
            <w:sz w:val="24"/>
            <w:color w:val="0000ff"/>
          </w:rPr>
          <w:t xml:space="preserve">N 419</w:t>
        </w:r>
      </w:hyperlink>
      <w:r>
        <w:rPr>
          <w:sz w:val="24"/>
        </w:rPr>
        <w:t xml:space="preserve">)</w:t>
      </w:r>
    </w:p>
    <w:bookmarkStart w:id="73" w:name="P73"/>
    <w:bookmarkEnd w:id="7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Гражданин Российской Федерации, изъявивший желание участвовать в конкурсе, представляет в государственный орган: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личное заявление;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50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анкету</w:t>
        </w:r>
      </w:hyperlink>
      <w:r>
        <w:rPr>
          <w:sz w:val="24"/>
        </w:rPr>
        <w:t xml:space="preserve"> для поступления на государственную службу Российской Федерации и муниципальную службу в Российской Федерации, заполненную по установленной форме;</w:t>
      </w:r>
    </w:p>
    <w:p>
      <w:pPr>
        <w:pStyle w:val="0"/>
        <w:jc w:val="both"/>
      </w:pPr>
      <w:r>
        <w:rPr>
          <w:sz w:val="24"/>
        </w:rPr>
        <w:t xml:space="preserve">(пп. "б" в ред. </w:t>
      </w:r>
      <w:hyperlink w:history="0" r:id="rId51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10.10.2024 N 870)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копию паспорта или заменяющего его документа (соответствующий документ предъявляется лично по прибытии на конкурс);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документы, подтверждающие необходимое профессиональное образование, квалификацию и стаж работы: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2" w:tooltip="Указ Президента РФ от 06.10.2020 N 616 (ред. от 22.11.2023)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06.10.2020 N 616)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3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jc w:val="both"/>
      </w:pPr>
      <w:r>
        <w:rPr>
          <w:sz w:val="24"/>
        </w:rPr>
        <w:t xml:space="preserve">(пп. "г" в ред. </w:t>
      </w:r>
      <w:hyperlink w:history="0" r:id="rId54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19.03.2014 N 156)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</w:t>
      </w:r>
      <w:hyperlink w:history="0" r:id="rId55" w:tooltip="Приказ Минздрава России от 14.04.2025 N 201н &quot;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&quot; (Зарегистрировано в Минюсте России 20.05.2025 N 82259) {КонсультантПлюс}">
        <w:r>
          <w:rPr>
            <w:sz w:val="24"/>
            <w:color w:val="0000ff"/>
          </w:rPr>
          <w:t xml:space="preserve">документ</w:t>
        </w:r>
      </w:hyperlink>
      <w:r>
        <w:rPr>
          <w:sz w:val="24"/>
        </w:rP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иные документы, предусмотренные Федеральным </w:t>
      </w:r>
      <w:hyperlink w:history="0" r:id="rId56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bookmarkStart w:id="86" w:name="P86"/>
    <w:bookmarkEnd w:id="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</w:t>
      </w:r>
      <w:hyperlink w:history="0" r:id="rId57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анкету</w:t>
        </w:r>
      </w:hyperlink>
      <w:r>
        <w:rPr>
          <w:sz w:val="24"/>
        </w:rPr>
        <w:t xml:space="preserve"> для поступления на государственную службу Российской Федерации и муниципальную службу в Российской Федерации, заполненную по установленной форме.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10.10.2024 N 870)</w:t>
      </w:r>
    </w:p>
    <w:p>
      <w:pPr>
        <w:pStyle w:val="0"/>
        <w:jc w:val="both"/>
      </w:pPr>
      <w:r>
        <w:rPr>
          <w:sz w:val="24"/>
        </w:rPr>
        <w:t xml:space="preserve">(п. 8 в ред. </w:t>
      </w:r>
      <w:hyperlink w:history="0" r:id="rId59" w:tooltip="Указ Президента РФ от 22.01.2011 N 82 (ред. от 10.09.2017)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22.01.2011 N 82)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8.1. Документы, указанные в </w:t>
      </w:r>
      <w:hyperlink w:history="0" w:anchor="P73" w:tooltip="7. Гражданин Российской Федерации, изъявивший желание участвовать в конкурсе, представляет в государственный орган:">
        <w:r>
          <w:rPr>
            <w:sz w:val="24"/>
            <w:color w:val="0000ff"/>
          </w:rPr>
          <w:t xml:space="preserve">пунктах 7</w:t>
        </w:r>
      </w:hyperlink>
      <w:r>
        <w:rPr>
          <w:sz w:val="24"/>
        </w:rPr>
        <w:t xml:space="preserve"> и </w:t>
      </w:r>
      <w:hyperlink w:history="0" w:anchor="P86" w:tooltip="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государственный орган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>
      <w:pPr>
        <w:pStyle w:val="0"/>
        <w:spacing w:before="240" w:lineRule="auto"/>
        <w:ind w:firstLine="540"/>
        <w:jc w:val="both"/>
      </w:pPr>
      <w:hyperlink w:history="0" r:id="rId60" w:tooltip="Постановление Правительства РФ от 05.03.2018 N 227 (ред. от 28.11.2024) &quot;О некоторых мерах по внедрению информационных технологий в кадровую работу на государственной гражданской службе Российской Федерации&quot; (вместе с &quot;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, включение в кадровый резерв федерального государственного органа, кадровый резерв органа публичной власти федераль {КонсультантПлюс}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представления документов в электронном виде устанавливается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>
      <w:pPr>
        <w:pStyle w:val="0"/>
        <w:jc w:val="both"/>
      </w:pPr>
      <w:r>
        <w:rPr>
          <w:sz w:val="24"/>
        </w:rPr>
        <w:t xml:space="preserve">(п. 8.1 введен </w:t>
      </w:r>
      <w:hyperlink w:history="0" r:id="rId61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10.09.2017 N 419)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С согласия гражданина (гражданского служащего) проводится процедура оформления его допуска к </w:t>
      </w:r>
      <w:hyperlink w:history="0" r:id="rId6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сведениям</w:t>
        </w:r>
      </w:hyperlink>
      <w:r>
        <w:rPr>
          <w:sz w:val="24"/>
        </w:rPr>
        <w:t xml:space="preserve"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Достоверность и полнота сведений, представленных гражданином в государственный орган, подлежат проверке. Сведения, представленные в электронном виде, подвергаются автоматизированной проверке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3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10.10.2024 N 870)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Проверка достоверности и полноты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4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10.10.2024 N 870)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Гражданин (гражданский служащий) не допускается к участию в конкурсе: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связи с его несоответствием квалификационным требованиям к уровню профессионального образования, стажу гражданской службы или работы по специальности, направлению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связи с его несоответствием квалификационным требованиям к специальности, направлению подготовки (укрупненным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 связи с </w:t>
      </w:r>
      <w:hyperlink w:history="0" r:id="rId65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ограничениями</w:t>
        </w:r>
      </w:hyperlink>
      <w:r>
        <w:rPr>
          <w:sz w:val="24"/>
        </w:rPr>
        <w:t xml:space="preserve">,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службе.</w:t>
      </w:r>
    </w:p>
    <w:p>
      <w:pPr>
        <w:pStyle w:val="0"/>
        <w:jc w:val="both"/>
      </w:pPr>
      <w:r>
        <w:rPr>
          <w:sz w:val="24"/>
        </w:rPr>
        <w:t xml:space="preserve">(п. 10 в ред. </w:t>
      </w:r>
      <w:hyperlink w:history="0" r:id="rId66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Утратил силу с 1 октября 2017 года. - </w:t>
      </w:r>
      <w:hyperlink w:history="0" r:id="rId67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<w:r>
          <w:rPr>
            <w:sz w:val="24"/>
            <w:color w:val="0000ff"/>
          </w:rPr>
          <w:t xml:space="preserve">Указ</w:t>
        </w:r>
      </w:hyperlink>
      <w:r>
        <w:rPr>
          <w:sz w:val="24"/>
        </w:rPr>
        <w:t xml:space="preserve"> Президента РФ от 10.09.2017 N 419.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Решение о дате, месте и времени проведения второго этапа конкурса принимается представителем нанимателя после проверки достоверности и полноты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8" w:tooltip="Указ Президента РФ от 10.10.2024 N 870 &quot;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10.10.2024 N 870)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>
      <w:pPr>
        <w:pStyle w:val="0"/>
        <w:jc w:val="both"/>
      </w:pPr>
      <w:r>
        <w:rPr>
          <w:sz w:val="24"/>
        </w:rPr>
        <w:t xml:space="preserve">(п. 12 в ред. </w:t>
      </w:r>
      <w:hyperlink w:history="0" r:id="rId69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10.09.2017 N 419)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w:history="0" r:id="rId70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Государственный орган не позднее чем за 15 календарных дней до начала второго этапа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дате, месте и времени его проведения, список граждан (гражданских служащих), допущенных к участию в конкурсе (далее - кандидаты),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1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10.09.2017 N 419)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конкурса кандидатам гарантируется равенство прав в соответствии с </w:t>
      </w:r>
      <w:hyperlink w:history="0" r:id="rId7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 и федеральными законами.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Если в результате проведения конкурса не были выявлены кандидаты, имеющие необходимый для замещения вакантной должности гражданской службы профессиональный уровень, представитель нанимателя может принять решение о проведении повторного конкурса.</w:t>
      </w:r>
    </w:p>
    <w:p>
      <w:pPr>
        <w:pStyle w:val="0"/>
        <w:jc w:val="both"/>
      </w:pPr>
      <w:r>
        <w:rPr>
          <w:sz w:val="24"/>
        </w:rPr>
        <w:t xml:space="preserve">(п. 15 в ред. </w:t>
      </w:r>
      <w:hyperlink w:history="0" r:id="rId73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</w:t>
      </w:r>
      <w:r>
        <w:rPr>
          <w:sz w:val="24"/>
        </w:rPr>
        <w:t xml:space="preserve">актом</w:t>
      </w:r>
      <w:r>
        <w:rPr>
          <w:sz w:val="24"/>
        </w:rPr>
        <w:t xml:space="preserve"> государственного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 и подразделения, в котором проводится конкурс на замещение вакантной должности гражданской службы), а также включаемые в состав конкурсной комиссии в соответствии с положениями </w:t>
      </w:r>
      <w:hyperlink w:history="0" w:anchor="P125" w:tooltip="17.1. 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государственной гражданской службы, или уполномоченным государственным органом субъекта Российской Федерации по запросу представителя нанимателя, направленному без указания персональных данных...">
        <w:r>
          <w:rPr>
            <w:sz w:val="24"/>
            <w:color w:val="0000ff"/>
          </w:rPr>
          <w:t xml:space="preserve">пунктов 17.1</w:t>
        </w:r>
      </w:hyperlink>
      <w:r>
        <w:rPr>
          <w:sz w:val="24"/>
        </w:rPr>
        <w:t xml:space="preserve"> и </w:t>
      </w:r>
      <w:hyperlink w:history="0" w:anchor="P127" w:tooltip="17.2. Общий срок пребывания независимого эксперта в конкурсной комиссии государственного орган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этого государственного органа.">
        <w:r>
          <w:rPr>
            <w:sz w:val="24"/>
            <w:color w:val="0000ff"/>
          </w:rPr>
          <w:t xml:space="preserve">17.2</w:t>
        </w:r>
      </w:hyperlink>
      <w:r>
        <w:rPr>
          <w:sz w:val="24"/>
        </w:rPr>
        <w:t xml:space="preserve"> настоящего Положения независимые эксперты - представители научных, образовательных и других организаций, являющиеся специалистами в соответствующих областях и видах профессиональной служебной деятельности гражданских служащих, по вопросам кадровых технологий и государственной гражданской службы. Число независимых экспертов должно составлять не менее одной четверти от общего числа членов конкурсной комиссии.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4" w:tooltip="Указ Президента РФ от 31.12.2020 N 822 &quot;О внесении изменений в Указ Президента Российской Федерации от 1 февраля 2005 г. N 110 &quot;О проведении аттестации государственных гражданских служащих Российской Федерации&quot; и в Положение, утвержденное этим Указом, в Указ Президента Российской Федерации от 1 февраля 2005 г. N 112 &quot;О конкурсе на замещение вакантной должности государственной гражданской службы Российской Федерации&quot; и в Положение, утвержденное этим Указом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31.12.2020 N 822)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состав конкурсной комиссии в федеральном органе исполнительной власти, при котором в соответствии со </w:t>
      </w:r>
      <w:hyperlink w:history="0" r:id="rId75" w:tooltip="Федеральный закон от 04.04.2005 N 32-ФЗ (ред. от 13.06.2023) &quot;Об Общественной палате Российской Федерации&quot; {КонсультантПлюс}">
        <w:r>
          <w:rPr>
            <w:sz w:val="24"/>
            <w:color w:val="0000ff"/>
          </w:rPr>
          <w:t xml:space="preserve">статьей 20</w:t>
        </w:r>
      </w:hyperlink>
      <w:r>
        <w:rPr>
          <w:sz w:val="24"/>
        </w:rP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76" w:tooltip="Указ Президента РФ от 19.03.2013 N 208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19.03.2013 N 208)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Представители общественных советов при государственных органах, включаемые в состав конкурсных комиссий по запросам руководителей государственных органов, определяются решениями соответствующих общественных советов.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7" w:tooltip="Указ Президента РФ от 31.12.2020 N 822 &quot;О внесении изменений в Указ Президента Российской Федерации от 1 февраля 2005 г. N 110 &quot;О проведении аттестации государственных гражданских служащих Российской Федерации&quot; и в Положение, утвержденное этим Указом, в Указ Президента Российской Федерации от 1 февраля 2005 г. N 112 &quot;О конкурсе на замещение вакантной должности государственной гражданской службы Российской Федерации&quot; и в Положение, утвержденное этим Указом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31.12.2020 N 822)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w:history="0" r:id="rId78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сведений</w:t>
        </w:r>
      </w:hyperlink>
      <w:r>
        <w:rPr>
          <w:sz w:val="24"/>
        </w:rPr>
        <w:t xml:space="preserve"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bookmarkStart w:id="125" w:name="P125"/>
    <w:bookmarkEnd w:id="1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17.1. Включаемые в состав конкурсной комиссии независимые эксперты - представители научных, образовательных и других организаций приглашаются и отбираются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государственной гражданской службы, или уполномоченным государственным органом субъекта Российской Федерации по запросу представителя нанимателя, направленному без указания персональных данных независимых экспертов, в порядке, установленном нормативным правовым актом Правительства Российской Федерации или нормативным правовым актом субъекта Российской Федерации, принятым с учетом порядка, установленного Правительством Российской Федерации.</w:t>
      </w:r>
    </w:p>
    <w:p>
      <w:pPr>
        <w:pStyle w:val="0"/>
        <w:jc w:val="both"/>
      </w:pPr>
      <w:r>
        <w:rPr>
          <w:sz w:val="24"/>
        </w:rPr>
        <w:t xml:space="preserve">(п. 17.1 введен </w:t>
      </w:r>
      <w:hyperlink w:history="0" r:id="rId79" w:tooltip="Указ Президента РФ от 31.12.2020 N 822 &quot;О внесении изменений в Указ Президента Российской Федерации от 1 февраля 2005 г. N 110 &quot;О проведении аттестации государственных гражданских служащих Российской Федерации&quot; и в Положение, утвержденное этим Указом, в Указ Президента Российской Федерации от 1 февраля 2005 г. N 112 &quot;О конкурсе на замещение вакантной должности государственной гражданской службы Российской Федерации&quot; и в Положение, утвержденное этим Указом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31.12.2020 N 822)</w:t>
      </w:r>
    </w:p>
    <w:bookmarkStart w:id="127" w:name="P127"/>
    <w:bookmarkEnd w:id="12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17.2. Общий срок пребывания независимого эксперта в конкурсной комиссии государственного органа не может превышать три года. Исчисление указанного срока осуществляется с момента первого включения независимого эксперта в состав конкурсной комиссии. В указанный срок засчитывается срок пребывания независимого эксперта в аттестационной комиссии этого государственного органа.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комиссии.</w:t>
      </w:r>
    </w:p>
    <w:p>
      <w:pPr>
        <w:pStyle w:val="0"/>
        <w:jc w:val="both"/>
      </w:pPr>
      <w:r>
        <w:rPr>
          <w:sz w:val="24"/>
        </w:rPr>
        <w:t xml:space="preserve">(п. 17.2 введен </w:t>
      </w:r>
      <w:hyperlink w:history="0" r:id="rId80" w:tooltip="Указ Президента РФ от 31.12.2020 N 822 &quot;О внесении изменений в Указ Президента Российской Федерации от 1 февраля 2005 г. N 110 &quot;О проведении аттестации государственных гражданских служащих Российской Федерации&quot; и в Положение, утвержденное этим Указом, в Указ Президента Российской Федерации от 1 февраля 2005 г. N 112 &quot;О конкурсе на замещение вакантной должности государственной гражданской службы Российской Федерации&quot; и в Положение, утвержденное этим Указом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31.12.2020 N 822)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Конкурсная комиссия состоит из председателя, заместителя председателя, секретаря и членов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Конкурс заключается в оценке профессионального уровня кандидатов на замещение вакантной должности гражданской службы, проверке их соответствия иным установленным квалификационным требованиям для замещения этой должности и определении по результатам таких оценки и проверки гражданина (гражданского служащего) из числа кандидатов для назначения на должность гражданской службы.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1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конкурса конкурсная комиссия оценивает кандидатов на основании представленных ими документов об образовании и (или) о квалификации,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2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оценке профессионального уровня,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w:history="0" r:id="rId8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 о государственной гражданской службе.</w:t>
      </w:r>
    </w:p>
    <w:p>
      <w:pPr>
        <w:pStyle w:val="0"/>
        <w:jc w:val="both"/>
      </w:pPr>
      <w:r>
        <w:rPr>
          <w:sz w:val="24"/>
        </w:rPr>
        <w:t xml:space="preserve">(в ред. Указов Президента РФ от 18.12.2016 </w:t>
      </w:r>
      <w:hyperlink w:history="0" r:id="rId84" w:tooltip="Указ Президента РФ от 18.12.2016 N 677 (ред. от 20.05.2021) &quot;О внесении изменений в некоторые акты Президента Российской Федерации&quot; {КонсультантПлюс}">
        <w:r>
          <w:rPr>
            <w:sz w:val="24"/>
            <w:color w:val="0000ff"/>
          </w:rPr>
          <w:t xml:space="preserve">N 677</w:t>
        </w:r>
      </w:hyperlink>
      <w:r>
        <w:rPr>
          <w:sz w:val="24"/>
        </w:rPr>
        <w:t xml:space="preserve">, от 29.04.2023 </w:t>
      </w:r>
      <w:hyperlink w:history="0" r:id="rId85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N 319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19(1). В ходе проведения конкурса осуществляется сравнение профессиональных уровней кандидатов, сопоставление их уровней профессионального образования, стажа гражданской службы или работы по специальности, направлению подготовки, а также их специальностей, направлений подготовки (укрупненных групп специальностей и направлений подготовки), квалификаций, полученных по результатам освоения дополнительных профессиональных программ профессиональной переподготовки (в случае если квалификационными требованиями для замещения вакантной должности гражданской службы предусмотрены такие требования).</w:t>
      </w:r>
    </w:p>
    <w:p>
      <w:pPr>
        <w:pStyle w:val="0"/>
        <w:jc w:val="both"/>
      </w:pPr>
      <w:r>
        <w:rPr>
          <w:sz w:val="24"/>
        </w:rPr>
        <w:t xml:space="preserve">(п. 19(1) введен </w:t>
      </w:r>
      <w:hyperlink w:history="0" r:id="rId86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Заседание конкурсной комиссии проводится при наличии не менее двух кандидатов.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87" w:tooltip="Указ Президента РФ от 19.03.2013 N 208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19.03.2013 N 208)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равенстве голосов решающим является голос председателя конкурсной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профессиональный уровень, профессиональные и личностные качества которого получили высокую оценку.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88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19.03.2014 N 156; в ред. </w:t>
      </w:r>
      <w:hyperlink w:history="0" r:id="rId89" w:tooltip="Указ Президента РФ от 29.04.2023 N 319 &quot;Об изменении и признании утратившими силу некоторых актов Президента Российской Федерации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29.04.2023 N 319)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90" w:tooltip="Указ Президента РФ от 19.03.2014 N 156 (ред. от 10.09.2017) &quot;О внесении изменений в Положение о проведении аттестации государственных гражданских служащих Российской Федерации, утвержденное Указом Президента Российской Федерации от 1 февраля 2005 г. N 110, и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РФ от 19.03.2014 N 156)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государственного органа и указанной информационной системы в сети "Интернет".</w:t>
      </w:r>
    </w:p>
    <w:p>
      <w:pPr>
        <w:pStyle w:val="0"/>
        <w:jc w:val="both"/>
      </w:pPr>
      <w:r>
        <w:rPr>
          <w:sz w:val="24"/>
        </w:rPr>
        <w:t xml:space="preserve">(п. 24 в ред. </w:t>
      </w:r>
      <w:hyperlink w:history="0" r:id="rId91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10.09.2017 N 419)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>
      <w:pPr>
        <w:pStyle w:val="0"/>
        <w:jc w:val="both"/>
      </w:pPr>
      <w:r>
        <w:rPr>
          <w:sz w:val="24"/>
        </w:rPr>
        <w:t xml:space="preserve">(п. 25 в ред. </w:t>
      </w:r>
      <w:hyperlink w:history="0" r:id="rId92" w:tooltip="Указ Президента РФ от 10.09.2017 N 419 &quot;О внесении изменений в Положение о конкурсе на замещение вакантной должности государственной гражданской службы Российской Федерации, утвержденное Указом Президента Российской Федерации от 1 февраля 2005 г. N 112, и Положение о кадровом резерве федерального государственного органа, утвержденное Указом Президента Российской Федерации от 1 марта 2017 г. N 96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РФ от 10.09.2017 N 419)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Кандидат вправе обжаловать решение конкурсной комиссии в соответствии с </w:t>
      </w:r>
      <w:hyperlink w:history="0" r:id="rId93" w:tooltip="Федеральный закон от 27.07.2004 N 79-ФЗ (ред. от 28.12.2025) &quot;О государственной гражданской службе Российской Федерации&quot; {КонсультантПлюс}">
        <w:r>
          <w:rPr>
            <w:sz w:val="24"/>
            <w:color w:val="0000ff"/>
          </w:rPr>
          <w:t xml:space="preserve">законодательством</w:t>
        </w:r>
      </w:hyperlink>
      <w:r>
        <w:rPr>
          <w:sz w:val="24"/>
        </w:rPr>
        <w:t xml:space="preserve">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01.02.2005 N 112</w:t>
            <w:br/>
            <w:t>(ред. от 10.10.2024)</w:t>
            <w:br/>
            <w:t>"О конкурсе на замещение вакантной должности государственной...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277519&amp;date=15.01.2026&amp;dst=100006&amp;field=134" TargetMode = "External"/><Relationship Id="rId9" Type="http://schemas.openxmlformats.org/officeDocument/2006/relationships/hyperlink" Target="https://login.consultant.ru/link/?req=doc&amp;base=LAW&amp;n=143609&amp;date=15.01.2026&amp;dst=100014&amp;field=134" TargetMode = "External"/><Relationship Id="rId10" Type="http://schemas.openxmlformats.org/officeDocument/2006/relationships/hyperlink" Target="https://login.consultant.ru/link/?req=doc&amp;base=LAW&amp;n=277522&amp;date=15.01.2026&amp;dst=100023&amp;field=134" TargetMode = "External"/><Relationship Id="rId11" Type="http://schemas.openxmlformats.org/officeDocument/2006/relationships/hyperlink" Target="https://login.consultant.ru/link/?req=doc&amp;base=LAW&amp;n=384569&amp;date=15.01.2026&amp;dst=100006&amp;field=134" TargetMode = "External"/><Relationship Id="rId12" Type="http://schemas.openxmlformats.org/officeDocument/2006/relationships/hyperlink" Target="https://login.consultant.ru/link/?req=doc&amp;base=LAW&amp;n=277418&amp;date=15.01.2026&amp;dst=100006&amp;field=134" TargetMode = "External"/><Relationship Id="rId13" Type="http://schemas.openxmlformats.org/officeDocument/2006/relationships/hyperlink" Target="https://login.consultant.ru/link/?req=doc&amp;base=LAW&amp;n=462597&amp;date=15.01.2026&amp;dst=100030&amp;field=134" TargetMode = "External"/><Relationship Id="rId14" Type="http://schemas.openxmlformats.org/officeDocument/2006/relationships/hyperlink" Target="https://login.consultant.ru/link/?req=doc&amp;base=LAW&amp;n=373086&amp;date=15.01.2026&amp;dst=100019&amp;field=134" TargetMode = "External"/><Relationship Id="rId15" Type="http://schemas.openxmlformats.org/officeDocument/2006/relationships/hyperlink" Target="https://login.consultant.ru/link/?req=doc&amp;base=LAW&amp;n=446148&amp;date=15.01.2026&amp;dst=100032&amp;field=134" TargetMode = "External"/><Relationship Id="rId16" Type="http://schemas.openxmlformats.org/officeDocument/2006/relationships/hyperlink" Target="https://login.consultant.ru/link/?req=doc&amp;base=LAW&amp;n=486256&amp;date=15.01.2026&amp;dst=100013&amp;field=134" TargetMode = "External"/><Relationship Id="rId17" Type="http://schemas.openxmlformats.org/officeDocument/2006/relationships/hyperlink" Target="https://login.consultant.ru/link/?req=doc&amp;base=LAW&amp;n=487827&amp;date=15.01.2026&amp;dst=100298&amp;field=134" TargetMode = "External"/><Relationship Id="rId18" Type="http://schemas.openxmlformats.org/officeDocument/2006/relationships/hyperlink" Target="https://login.consultant.ru/link/?req=doc&amp;base=LAW&amp;n=523293&amp;date=15.01.2026&amp;dst=100233&amp;field=134" TargetMode = "External"/><Relationship Id="rId19" Type="http://schemas.openxmlformats.org/officeDocument/2006/relationships/hyperlink" Target="https://login.consultant.ru/link/?req=doc&amp;base=LAW&amp;n=373086&amp;date=15.01.2026&amp;dst=100020&amp;field=134" TargetMode = "External"/><Relationship Id="rId20" Type="http://schemas.openxmlformats.org/officeDocument/2006/relationships/hyperlink" Target="https://login.consultant.ru/link/?req=doc&amp;base=LAW&amp;n=487827&amp;date=15.01.2026&amp;dst=100299&amp;field=134" TargetMode = "External"/><Relationship Id="rId21" Type="http://schemas.openxmlformats.org/officeDocument/2006/relationships/hyperlink" Target="https://login.consultant.ru/link/?req=doc&amp;base=LAW&amp;n=446148&amp;date=15.01.2026&amp;dst=100033&amp;field=134" TargetMode = "External"/><Relationship Id="rId22" Type="http://schemas.openxmlformats.org/officeDocument/2006/relationships/hyperlink" Target="https://login.consultant.ru/link/?req=doc&amp;base=LAW&amp;n=486256&amp;date=15.01.2026&amp;dst=100013&amp;field=134" TargetMode = "External"/><Relationship Id="rId23" Type="http://schemas.openxmlformats.org/officeDocument/2006/relationships/hyperlink" Target="https://login.consultant.ru/link/?req=doc&amp;base=LAW&amp;n=10238&amp;date=15.01.2026" TargetMode = "External"/><Relationship Id="rId24" Type="http://schemas.openxmlformats.org/officeDocument/2006/relationships/hyperlink" Target="https://login.consultant.ru/link/?req=doc&amp;base=LAW&amp;n=277519&amp;date=15.01.2026&amp;dst=100006&amp;field=134" TargetMode = "External"/><Relationship Id="rId25" Type="http://schemas.openxmlformats.org/officeDocument/2006/relationships/hyperlink" Target="https://login.consultant.ru/link/?req=doc&amp;base=LAW&amp;n=143609&amp;date=15.01.2026&amp;dst=100014&amp;field=134" TargetMode = "External"/><Relationship Id="rId26" Type="http://schemas.openxmlformats.org/officeDocument/2006/relationships/hyperlink" Target="https://login.consultant.ru/link/?req=doc&amp;base=LAW&amp;n=277522&amp;date=15.01.2026&amp;dst=100023&amp;field=134" TargetMode = "External"/><Relationship Id="rId27" Type="http://schemas.openxmlformats.org/officeDocument/2006/relationships/hyperlink" Target="https://login.consultant.ru/link/?req=doc&amp;base=LAW&amp;n=384569&amp;date=15.01.2026&amp;dst=100006&amp;field=134" TargetMode = "External"/><Relationship Id="rId28" Type="http://schemas.openxmlformats.org/officeDocument/2006/relationships/hyperlink" Target="https://login.consultant.ru/link/?req=doc&amp;base=LAW&amp;n=277418&amp;date=15.01.2026&amp;dst=100006&amp;field=134" TargetMode = "External"/><Relationship Id="rId29" Type="http://schemas.openxmlformats.org/officeDocument/2006/relationships/hyperlink" Target="https://login.consultant.ru/link/?req=doc&amp;base=LAW&amp;n=462597&amp;date=15.01.2026&amp;dst=100030&amp;field=134" TargetMode = "External"/><Relationship Id="rId30" Type="http://schemas.openxmlformats.org/officeDocument/2006/relationships/hyperlink" Target="https://login.consultant.ru/link/?req=doc&amp;base=LAW&amp;n=373086&amp;date=15.01.2026&amp;dst=100021&amp;field=134" TargetMode = "External"/><Relationship Id="rId31" Type="http://schemas.openxmlformats.org/officeDocument/2006/relationships/hyperlink" Target="https://login.consultant.ru/link/?req=doc&amp;base=LAW&amp;n=446148&amp;date=15.01.2026&amp;dst=100035&amp;field=134" TargetMode = "External"/><Relationship Id="rId32" Type="http://schemas.openxmlformats.org/officeDocument/2006/relationships/hyperlink" Target="https://login.consultant.ru/link/?req=doc&amp;base=LAW&amp;n=487827&amp;date=15.01.2026&amp;dst=100300&amp;field=134" TargetMode = "External"/><Relationship Id="rId33" Type="http://schemas.openxmlformats.org/officeDocument/2006/relationships/hyperlink" Target="https://login.consultant.ru/link/?req=doc&amp;base=LAW&amp;n=523293&amp;date=15.01.2026&amp;dst=100233&amp;field=134" TargetMode = "External"/><Relationship Id="rId34" Type="http://schemas.openxmlformats.org/officeDocument/2006/relationships/hyperlink" Target="https://login.consultant.ru/link/?req=doc&amp;base=LAW&amp;n=446148&amp;date=15.01.2026&amp;dst=100036&amp;field=134" TargetMode = "External"/><Relationship Id="rId35" Type="http://schemas.openxmlformats.org/officeDocument/2006/relationships/hyperlink" Target="https://login.consultant.ru/link/?req=doc&amp;base=LAW&amp;n=523293&amp;date=15.01.2026&amp;dst=100216&amp;field=134" TargetMode = "External"/><Relationship Id="rId36" Type="http://schemas.openxmlformats.org/officeDocument/2006/relationships/hyperlink" Target="https://login.consultant.ru/link/?req=doc&amp;base=LAW&amp;n=523293&amp;date=15.01.2026&amp;dst=100216&amp;field=134" TargetMode = "External"/><Relationship Id="rId37" Type="http://schemas.openxmlformats.org/officeDocument/2006/relationships/hyperlink" Target="https://login.consultant.ru/link/?req=doc&amp;base=LAW&amp;n=523293&amp;date=15.01.2026&amp;dst=100317&amp;field=134" TargetMode = "External"/><Relationship Id="rId38" Type="http://schemas.openxmlformats.org/officeDocument/2006/relationships/hyperlink" Target="https://login.consultant.ru/link/?req=doc&amp;base=LAW&amp;n=523293&amp;date=15.01.2026&amp;dst=100854&amp;field=134" TargetMode = "External"/><Relationship Id="rId39" Type="http://schemas.openxmlformats.org/officeDocument/2006/relationships/hyperlink" Target="https://login.consultant.ru/link/?req=doc&amp;base=LAW&amp;n=523293&amp;date=15.01.2026&amp;dst=174&amp;field=134" TargetMode = "External"/><Relationship Id="rId40" Type="http://schemas.openxmlformats.org/officeDocument/2006/relationships/hyperlink" Target="https://login.consultant.ru/link/?req=doc&amp;base=LAW&amp;n=277522&amp;date=15.01.2026&amp;dst=100024&amp;field=134" TargetMode = "External"/><Relationship Id="rId41" Type="http://schemas.openxmlformats.org/officeDocument/2006/relationships/hyperlink" Target="https://login.consultant.ru/link/?req=doc&amp;base=LAW&amp;n=277522&amp;date=15.01.2026&amp;dst=100026&amp;field=134" TargetMode = "External"/><Relationship Id="rId42" Type="http://schemas.openxmlformats.org/officeDocument/2006/relationships/hyperlink" Target="https://login.consultant.ru/link/?req=doc&amp;base=LAW&amp;n=523293&amp;date=15.01.2026&amp;dst=7&amp;field=134" TargetMode = "External"/><Relationship Id="rId43" Type="http://schemas.openxmlformats.org/officeDocument/2006/relationships/hyperlink" Target="https://login.consultant.ru/link/?req=doc&amp;base=LAW&amp;n=277519&amp;date=15.01.2026&amp;dst=100007&amp;field=134" TargetMode = "External"/><Relationship Id="rId44" Type="http://schemas.openxmlformats.org/officeDocument/2006/relationships/hyperlink" Target="https://login.consultant.ru/link/?req=doc&amp;base=LAW&amp;n=523293&amp;date=15.01.2026&amp;dst=232&amp;field=134" TargetMode = "External"/><Relationship Id="rId45" Type="http://schemas.openxmlformats.org/officeDocument/2006/relationships/hyperlink" Target="https://login.consultant.ru/link/?req=doc&amp;base=LAW&amp;n=384569&amp;date=15.01.2026&amp;dst=100007&amp;field=134" TargetMode = "External"/><Relationship Id="rId46" Type="http://schemas.openxmlformats.org/officeDocument/2006/relationships/hyperlink" Target="https://login.consultant.ru/link/?req=doc&amp;base=LAW&amp;n=277519&amp;date=15.01.2026&amp;dst=100008&amp;field=134" TargetMode = "External"/><Relationship Id="rId47" Type="http://schemas.openxmlformats.org/officeDocument/2006/relationships/hyperlink" Target="https://login.consultant.ru/link/?req=doc&amp;base=LAW&amp;n=277522&amp;date=15.01.2026&amp;dst=100027&amp;field=134" TargetMode = "External"/><Relationship Id="rId48" Type="http://schemas.openxmlformats.org/officeDocument/2006/relationships/hyperlink" Target="https://login.consultant.ru/link/?req=doc&amp;base=LAW&amp;n=384569&amp;date=15.01.2026&amp;dst=100009&amp;field=134" TargetMode = "External"/><Relationship Id="rId49" Type="http://schemas.openxmlformats.org/officeDocument/2006/relationships/hyperlink" Target="https://login.consultant.ru/link/?req=doc&amp;base=LAW&amp;n=277418&amp;date=15.01.2026&amp;dst=100007&amp;field=134" TargetMode = "External"/><Relationship Id="rId50" Type="http://schemas.openxmlformats.org/officeDocument/2006/relationships/hyperlink" Target="https://login.consultant.ru/link/?req=doc&amp;base=LAW&amp;n=487827&amp;date=15.01.2026&amp;dst=100035&amp;field=134" TargetMode = "External"/><Relationship Id="rId51" Type="http://schemas.openxmlformats.org/officeDocument/2006/relationships/hyperlink" Target="https://login.consultant.ru/link/?req=doc&amp;base=LAW&amp;n=487827&amp;date=15.01.2026&amp;dst=100301&amp;field=134" TargetMode = "External"/><Relationship Id="rId52" Type="http://schemas.openxmlformats.org/officeDocument/2006/relationships/hyperlink" Target="https://login.consultant.ru/link/?req=doc&amp;base=LAW&amp;n=462597&amp;date=15.01.2026&amp;dst=100031&amp;field=134" TargetMode = "External"/><Relationship Id="rId53" Type="http://schemas.openxmlformats.org/officeDocument/2006/relationships/hyperlink" Target="https://login.consultant.ru/link/?req=doc&amp;base=LAW&amp;n=446148&amp;date=15.01.2026&amp;dst=100037&amp;field=134" TargetMode = "External"/><Relationship Id="rId54" Type="http://schemas.openxmlformats.org/officeDocument/2006/relationships/hyperlink" Target="https://login.consultant.ru/link/?req=doc&amp;base=LAW&amp;n=277522&amp;date=15.01.2026&amp;dst=100028&amp;field=134" TargetMode = "External"/><Relationship Id="rId55" Type="http://schemas.openxmlformats.org/officeDocument/2006/relationships/hyperlink" Target="https://login.consultant.ru/link/?req=doc&amp;base=LAW&amp;n=505677&amp;date=15.01.2026&amp;dst=100110&amp;field=134" TargetMode = "External"/><Relationship Id="rId56" Type="http://schemas.openxmlformats.org/officeDocument/2006/relationships/hyperlink" Target="https://login.consultant.ru/link/?req=doc&amp;base=LAW&amp;n=523293&amp;date=15.01.2026" TargetMode = "External"/><Relationship Id="rId57" Type="http://schemas.openxmlformats.org/officeDocument/2006/relationships/hyperlink" Target="https://login.consultant.ru/link/?req=doc&amp;base=LAW&amp;n=487827&amp;date=15.01.2026&amp;dst=100035&amp;field=134" TargetMode = "External"/><Relationship Id="rId58" Type="http://schemas.openxmlformats.org/officeDocument/2006/relationships/hyperlink" Target="https://login.consultant.ru/link/?req=doc&amp;base=LAW&amp;n=487827&amp;date=15.01.2026&amp;dst=100303&amp;field=134" TargetMode = "External"/><Relationship Id="rId59" Type="http://schemas.openxmlformats.org/officeDocument/2006/relationships/hyperlink" Target="https://login.consultant.ru/link/?req=doc&amp;base=LAW&amp;n=277519&amp;date=15.01.2026&amp;dst=100010&amp;field=134" TargetMode = "External"/><Relationship Id="rId60" Type="http://schemas.openxmlformats.org/officeDocument/2006/relationships/hyperlink" Target="https://login.consultant.ru/link/?req=doc&amp;base=LAW&amp;n=492087&amp;date=15.01.2026&amp;dst=100018&amp;field=134" TargetMode = "External"/><Relationship Id="rId61" Type="http://schemas.openxmlformats.org/officeDocument/2006/relationships/hyperlink" Target="https://login.consultant.ru/link/?req=doc&amp;base=LAW&amp;n=277418&amp;date=15.01.2026&amp;dst=100012&amp;field=134" TargetMode = "External"/><Relationship Id="rId62" Type="http://schemas.openxmlformats.org/officeDocument/2006/relationships/hyperlink" Target="https://login.consultant.ru/link/?req=doc&amp;base=LAW&amp;n=93980&amp;date=15.01.2026" TargetMode = "External"/><Relationship Id="rId63" Type="http://schemas.openxmlformats.org/officeDocument/2006/relationships/hyperlink" Target="https://login.consultant.ru/link/?req=doc&amp;base=LAW&amp;n=487827&amp;date=15.01.2026&amp;dst=100306&amp;field=134" TargetMode = "External"/><Relationship Id="rId64" Type="http://schemas.openxmlformats.org/officeDocument/2006/relationships/hyperlink" Target="https://login.consultant.ru/link/?req=doc&amp;base=LAW&amp;n=487827&amp;date=15.01.2026&amp;dst=100308&amp;field=134" TargetMode = "External"/><Relationship Id="rId65" Type="http://schemas.openxmlformats.org/officeDocument/2006/relationships/hyperlink" Target="https://login.consultant.ru/link/?req=doc&amp;base=LAW&amp;n=523293&amp;date=15.01.2026&amp;dst=100141&amp;field=134" TargetMode = "External"/><Relationship Id="rId66" Type="http://schemas.openxmlformats.org/officeDocument/2006/relationships/hyperlink" Target="https://login.consultant.ru/link/?req=doc&amp;base=LAW&amp;n=446148&amp;date=15.01.2026&amp;dst=100039&amp;field=134" TargetMode = "External"/><Relationship Id="rId67" Type="http://schemas.openxmlformats.org/officeDocument/2006/relationships/hyperlink" Target="https://login.consultant.ru/link/?req=doc&amp;base=LAW&amp;n=277418&amp;date=15.01.2026&amp;dst=100019&amp;field=134" TargetMode = "External"/><Relationship Id="rId68" Type="http://schemas.openxmlformats.org/officeDocument/2006/relationships/hyperlink" Target="https://login.consultant.ru/link/?req=doc&amp;base=LAW&amp;n=487827&amp;date=15.01.2026&amp;dst=100309&amp;field=134" TargetMode = "External"/><Relationship Id="rId69" Type="http://schemas.openxmlformats.org/officeDocument/2006/relationships/hyperlink" Target="https://login.consultant.ru/link/?req=doc&amp;base=LAW&amp;n=277418&amp;date=15.01.2026&amp;dst=100020&amp;field=134" TargetMode = "External"/><Relationship Id="rId70" Type="http://schemas.openxmlformats.org/officeDocument/2006/relationships/hyperlink" Target="https://login.consultant.ru/link/?req=doc&amp;base=LAW&amp;n=523293&amp;date=15.01.2026&amp;dst=100758&amp;field=134" TargetMode = "External"/><Relationship Id="rId71" Type="http://schemas.openxmlformats.org/officeDocument/2006/relationships/hyperlink" Target="https://login.consultant.ru/link/?req=doc&amp;base=LAW&amp;n=277418&amp;date=15.01.2026&amp;dst=100023&amp;field=134" TargetMode = "External"/><Relationship Id="rId72" Type="http://schemas.openxmlformats.org/officeDocument/2006/relationships/hyperlink" Target="https://login.consultant.ru/link/?req=doc&amp;base=LAW&amp;n=2875&amp;date=15.01.2026" TargetMode = "External"/><Relationship Id="rId73" Type="http://schemas.openxmlformats.org/officeDocument/2006/relationships/hyperlink" Target="https://login.consultant.ru/link/?req=doc&amp;base=LAW&amp;n=446148&amp;date=15.01.2026&amp;dst=100044&amp;field=134" TargetMode = "External"/><Relationship Id="rId74" Type="http://schemas.openxmlformats.org/officeDocument/2006/relationships/hyperlink" Target="https://login.consultant.ru/link/?req=doc&amp;base=LAW&amp;n=373086&amp;date=15.01.2026&amp;dst=100023&amp;field=134" TargetMode = "External"/><Relationship Id="rId75" Type="http://schemas.openxmlformats.org/officeDocument/2006/relationships/hyperlink" Target="https://login.consultant.ru/link/?req=doc&amp;base=LAW&amp;n=449631&amp;date=15.01.2026&amp;dst=100140&amp;field=134" TargetMode = "External"/><Relationship Id="rId76" Type="http://schemas.openxmlformats.org/officeDocument/2006/relationships/hyperlink" Target="https://login.consultant.ru/link/?req=doc&amp;base=LAW&amp;n=143609&amp;date=15.01.2026&amp;dst=100016&amp;field=134" TargetMode = "External"/><Relationship Id="rId77" Type="http://schemas.openxmlformats.org/officeDocument/2006/relationships/hyperlink" Target="https://login.consultant.ru/link/?req=doc&amp;base=LAW&amp;n=373086&amp;date=15.01.2026&amp;dst=100025&amp;field=134" TargetMode = "External"/><Relationship Id="rId78" Type="http://schemas.openxmlformats.org/officeDocument/2006/relationships/hyperlink" Target="https://login.consultant.ru/link/?req=doc&amp;base=LAW&amp;n=93980&amp;date=15.01.2026&amp;dst=100003&amp;field=134" TargetMode = "External"/><Relationship Id="rId79" Type="http://schemas.openxmlformats.org/officeDocument/2006/relationships/hyperlink" Target="https://login.consultant.ru/link/?req=doc&amp;base=LAW&amp;n=373086&amp;date=15.01.2026&amp;dst=100027&amp;field=134" TargetMode = "External"/><Relationship Id="rId80" Type="http://schemas.openxmlformats.org/officeDocument/2006/relationships/hyperlink" Target="https://login.consultant.ru/link/?req=doc&amp;base=LAW&amp;n=373086&amp;date=15.01.2026&amp;dst=100029&amp;field=134" TargetMode = "External"/><Relationship Id="rId81" Type="http://schemas.openxmlformats.org/officeDocument/2006/relationships/hyperlink" Target="https://login.consultant.ru/link/?req=doc&amp;base=LAW&amp;n=446148&amp;date=15.01.2026&amp;dst=100047&amp;field=134" TargetMode = "External"/><Relationship Id="rId82" Type="http://schemas.openxmlformats.org/officeDocument/2006/relationships/hyperlink" Target="https://login.consultant.ru/link/?req=doc&amp;base=LAW&amp;n=446148&amp;date=15.01.2026&amp;dst=100049&amp;field=134" TargetMode = "External"/><Relationship Id="rId83" Type="http://schemas.openxmlformats.org/officeDocument/2006/relationships/hyperlink" Target="https://login.consultant.ru/link/?req=doc&amp;base=LAW&amp;n=523293&amp;date=15.01.2026" TargetMode = "External"/><Relationship Id="rId84" Type="http://schemas.openxmlformats.org/officeDocument/2006/relationships/hyperlink" Target="https://login.consultant.ru/link/?req=doc&amp;base=LAW&amp;n=384569&amp;date=15.01.2026&amp;dst=100015&amp;field=134" TargetMode = "External"/><Relationship Id="rId85" Type="http://schemas.openxmlformats.org/officeDocument/2006/relationships/hyperlink" Target="https://login.consultant.ru/link/?req=doc&amp;base=LAW&amp;n=446148&amp;date=15.01.2026&amp;dst=100050&amp;field=134" TargetMode = "External"/><Relationship Id="rId86" Type="http://schemas.openxmlformats.org/officeDocument/2006/relationships/hyperlink" Target="https://login.consultant.ru/link/?req=doc&amp;base=LAW&amp;n=446148&amp;date=15.01.2026&amp;dst=100051&amp;field=134" TargetMode = "External"/><Relationship Id="rId87" Type="http://schemas.openxmlformats.org/officeDocument/2006/relationships/hyperlink" Target="https://login.consultant.ru/link/?req=doc&amp;base=LAW&amp;n=143609&amp;date=15.01.2026&amp;dst=100020&amp;field=134" TargetMode = "External"/><Relationship Id="rId88" Type="http://schemas.openxmlformats.org/officeDocument/2006/relationships/hyperlink" Target="https://login.consultant.ru/link/?req=doc&amp;base=LAW&amp;n=277522&amp;date=15.01.2026&amp;dst=100034&amp;field=134" TargetMode = "External"/><Relationship Id="rId89" Type="http://schemas.openxmlformats.org/officeDocument/2006/relationships/hyperlink" Target="https://login.consultant.ru/link/?req=doc&amp;base=LAW&amp;n=446148&amp;date=15.01.2026&amp;dst=100053&amp;field=134" TargetMode = "External"/><Relationship Id="rId90" Type="http://schemas.openxmlformats.org/officeDocument/2006/relationships/hyperlink" Target="https://login.consultant.ru/link/?req=doc&amp;base=LAW&amp;n=277522&amp;date=15.01.2026&amp;dst=100036&amp;field=134" TargetMode = "External"/><Relationship Id="rId91" Type="http://schemas.openxmlformats.org/officeDocument/2006/relationships/hyperlink" Target="https://login.consultant.ru/link/?req=doc&amp;base=LAW&amp;n=277418&amp;date=15.01.2026&amp;dst=100025&amp;field=134" TargetMode = "External"/><Relationship Id="rId92" Type="http://schemas.openxmlformats.org/officeDocument/2006/relationships/hyperlink" Target="https://login.consultant.ru/link/?req=doc&amp;base=LAW&amp;n=277418&amp;date=15.01.2026&amp;dst=100027&amp;field=134" TargetMode = "External"/><Relationship Id="rId93" Type="http://schemas.openxmlformats.org/officeDocument/2006/relationships/hyperlink" Target="https://login.consultant.ru/link/?req=doc&amp;base=LAW&amp;n=523293&amp;date=15.01.2026&amp;dst=10075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01.02.2005 N 112
(ред. от 10.10.2024)
"О конкурсе на замещение вакантной должности государственной гражданской службы Российской Федерации"</dc:title>
  <dcterms:created xsi:type="dcterms:W3CDTF">2026-01-15T06:51:47Z</dcterms:created>
</cp:coreProperties>
</file>