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5 февраля 2026 г. N 23-р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7" w:tooltip="Постановление Правительства РД от 13.06.2001 N 124 (ред. от 04.08.2025) &quot;Об утверждении Положения о порядке расходования средств резервного фонда Правительства Республики Дагестан&quot; {КонсультантПлюс}">
        <w:r>
          <w:rPr>
            <w:sz w:val="24"/>
            <w:color w:val="0000ff"/>
          </w:rPr>
          <w:t xml:space="preserve">абзацем одиннадцатым пункта 3</w:t>
        </w:r>
      </w:hyperlink>
      <w:r>
        <w:rPr>
          <w:sz w:val="24"/>
        </w:rPr>
        <w:t xml:space="preserve"> Положения о порядке расходования средств резервного фонда Правительства Республики Дагестан, утвержденного постановлением Правительства Республики Дагестан от 13 июня 2001 г. N 124, выделить Министерству труда и социального развития Республики Дагестан из резервного фонда Правительства Республики Дагестан бюджетные ассигнования в размере 22524,6 тыс. рублей для осуществления компенсационных выплат гражданам, лишившимся жилых помещений в результате ливневых дождей и схода селей, произошедших 16 - 19 мая 2013 года на территории Ботлихского района Республики Дагестан (далее - граждане), с распределением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по делам гражданской обороны, чрезвычайным ситуациям и ликвидации последствий стихийных бедствий Республики Дагестан обеспечить направление в Министерство труда и социального развития Республики Дагестан списка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труда и социального развития Республики Дагестан обеспечить своевременное перечисление выделенных денежных средств на лицевые счета пострадавших граждан, открытые в кредитных учреждениях.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5 февраля 2026 г. N 23-р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РАСПРЕДЕЛЕНИЕ БЮДЖЕТНЫХ АССИГНОВАНИЙ,</w:t>
      </w:r>
    </w:p>
    <w:p>
      <w:pPr>
        <w:pStyle w:val="2"/>
        <w:jc w:val="center"/>
      </w:pPr>
      <w:r>
        <w:rPr>
          <w:sz w:val="24"/>
        </w:rPr>
        <w:t xml:space="preserve">ВЫДЕЛЯЕМЫХ МИНИСТЕРСТВУ ТРУДА И СОЦИАЛЬНОГО РАЗВИТИЯ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 ИЗ РЕЗЕРВНОГО ФОНДА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ДЛЯ ОСУЩЕСТВЛЕНИЯ КОМПЕНСАЦИОННЫХ ВЫПЛАТ</w:t>
      </w:r>
    </w:p>
    <w:p>
      <w:pPr>
        <w:pStyle w:val="2"/>
        <w:jc w:val="center"/>
      </w:pPr>
      <w:r>
        <w:rPr>
          <w:sz w:val="24"/>
        </w:rPr>
        <w:t xml:space="preserve">ГРАЖДАНАМ, ЛИШИВШИМСЯ ЖИЛЫХ ПОМЕЩЕНИЙ В РЕЗУЛЬТАТЕ ЛИВНЕВЫХ</w:t>
      </w:r>
    </w:p>
    <w:p>
      <w:pPr>
        <w:pStyle w:val="2"/>
        <w:jc w:val="center"/>
      </w:pPr>
      <w:r>
        <w:rPr>
          <w:sz w:val="24"/>
        </w:rPr>
        <w:t xml:space="preserve">ДОЖДЕЙ И СХОДА СЕЛЕЙ, ПРОИЗОШЕДШИХ 16 - 19 МАЯ 2013 ГОДА</w:t>
      </w:r>
    </w:p>
    <w:p>
      <w:pPr>
        <w:pStyle w:val="2"/>
        <w:jc w:val="center"/>
      </w:pPr>
      <w:r>
        <w:rPr>
          <w:sz w:val="24"/>
        </w:rPr>
        <w:t xml:space="preserve">НА ТЕРРИТОРИИ БОТЛИХСКОГО РАЙОНА РЕСПУБЛИКИ ДАГЕСТАН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175"/>
        <w:gridCol w:w="170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пострадавшего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(тыс. рублей)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А.У.Б.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7030,8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Г.А.А.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1432,2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М.А.М.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4687,2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М.М.М.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4687,2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Т.М.А.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4687,2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ИТОГО: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22524,6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05.02.2026 N 23-р</w:t>
            <w:br/>
            <w:t>&lt;О выделении Министерству труда и социального развития Республики Даг...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05.02.2026 N 23-р &lt;О выделении Министерству труда и социального развития Республики Даг...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53128&amp;date=23.03.2026&amp;dst=10004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05.02.2026 N 23-р
&lt;О выделении Министерству труда и социального развития Республики Дагестан из резервного фонда Правительства Республики Дагестан бюджетных ассигнований для осуществления компенсационных выплат гражданам, лишившимся жилых помещений в результате ливневых дождей и схода селей, произошедших 16 - 19 мая 2013 года на территории Ботлихского района Республики Дагестан&gt;</dc:title>
  <dcterms:created xsi:type="dcterms:W3CDTF">2026-03-23T08:42:49Z</dcterms:created>
</cp:coreProperties>
</file>