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B5" w:rsidRDefault="005141B5" w:rsidP="005141B5">
      <w:pPr>
        <w:ind w:left="6237"/>
        <w:jc w:val="center"/>
        <w:rPr>
          <w:sz w:val="28"/>
          <w:szCs w:val="28"/>
        </w:rPr>
      </w:pPr>
      <w:r>
        <w:rPr>
          <w:sz w:val="28"/>
          <w:szCs w:val="28"/>
        </w:rPr>
        <w:t>Приложение № 14</w:t>
      </w:r>
    </w:p>
    <w:p w:rsidR="005141B5" w:rsidRDefault="005141B5" w:rsidP="005141B5">
      <w:pPr>
        <w:spacing w:line="276" w:lineRule="auto"/>
        <w:ind w:left="6237"/>
        <w:jc w:val="center"/>
        <w:rPr>
          <w:sz w:val="28"/>
          <w:szCs w:val="28"/>
        </w:rPr>
      </w:pPr>
      <w:r>
        <w:rPr>
          <w:sz w:val="28"/>
          <w:szCs w:val="28"/>
        </w:rPr>
        <w:t>к приказу МЧС Дагестана</w:t>
      </w:r>
    </w:p>
    <w:p w:rsidR="005141B5" w:rsidRDefault="005141B5" w:rsidP="005141B5">
      <w:pPr>
        <w:ind w:left="6237"/>
        <w:jc w:val="center"/>
        <w:rPr>
          <w:b/>
          <w:sz w:val="28"/>
          <w:szCs w:val="28"/>
        </w:rPr>
      </w:pPr>
      <w:r>
        <w:rPr>
          <w:sz w:val="28"/>
          <w:szCs w:val="28"/>
        </w:rPr>
        <w:t>от _________________ № ____</w:t>
      </w:r>
    </w:p>
    <w:p w:rsidR="00A355C9" w:rsidRDefault="00A355C9" w:rsidP="005141B5">
      <w:pPr>
        <w:ind w:left="4678"/>
        <w:jc w:val="center"/>
        <w:rPr>
          <w:rStyle w:val="a8"/>
          <w:sz w:val="28"/>
          <w:szCs w:val="28"/>
        </w:rPr>
      </w:pPr>
    </w:p>
    <w:p w:rsidR="00A52B12" w:rsidRDefault="00A52B12" w:rsidP="00A52B12">
      <w:pPr>
        <w:tabs>
          <w:tab w:val="left" w:pos="180"/>
        </w:tabs>
        <w:suppressAutoHyphens/>
        <w:ind w:right="-54"/>
        <w:jc w:val="center"/>
        <w:rPr>
          <w:rStyle w:val="a8"/>
          <w:sz w:val="28"/>
          <w:szCs w:val="28"/>
        </w:rPr>
      </w:pPr>
    </w:p>
    <w:p w:rsidR="001C3ADD" w:rsidRDefault="00A355C9" w:rsidP="00005908">
      <w:pPr>
        <w:tabs>
          <w:tab w:val="left" w:pos="180"/>
        </w:tabs>
        <w:suppressAutoHyphens/>
        <w:ind w:right="-54"/>
        <w:jc w:val="center"/>
        <w:rPr>
          <w:rStyle w:val="a8"/>
          <w:sz w:val="28"/>
          <w:szCs w:val="28"/>
        </w:rPr>
      </w:pPr>
      <w:r>
        <w:rPr>
          <w:rStyle w:val="a8"/>
          <w:sz w:val="28"/>
          <w:szCs w:val="28"/>
        </w:rPr>
        <w:t xml:space="preserve">ПОЛОЖЕНИЕ </w:t>
      </w:r>
    </w:p>
    <w:p w:rsidR="00A355C9" w:rsidRDefault="00A355C9" w:rsidP="00005908">
      <w:pPr>
        <w:tabs>
          <w:tab w:val="left" w:pos="180"/>
        </w:tabs>
        <w:suppressAutoHyphens/>
        <w:ind w:right="-54"/>
        <w:jc w:val="center"/>
        <w:rPr>
          <w:rStyle w:val="a8"/>
          <w:sz w:val="28"/>
          <w:szCs w:val="28"/>
        </w:rPr>
      </w:pPr>
      <w:r>
        <w:rPr>
          <w:rStyle w:val="a8"/>
          <w:sz w:val="28"/>
          <w:szCs w:val="28"/>
        </w:rPr>
        <w:t>О ПОРЯДКЕ ОБРАБОТКИ И ОБЕСПЕЧЕНИИ БЕЗОПАСНОСТИ ПЕРСОНАЛЬНЫХ ДАННЫХ</w:t>
      </w:r>
      <w:r w:rsidR="00462B69">
        <w:rPr>
          <w:rStyle w:val="a8"/>
          <w:sz w:val="28"/>
          <w:szCs w:val="28"/>
        </w:rPr>
        <w:t xml:space="preserve"> </w:t>
      </w:r>
      <w:r w:rsidR="001C3ADD" w:rsidRPr="00B1404E">
        <w:rPr>
          <w:b/>
          <w:bCs/>
          <w:caps/>
          <w:sz w:val="28"/>
          <w:szCs w:val="28"/>
          <w:bdr w:val="none" w:sz="0" w:space="0" w:color="auto" w:frame="1"/>
        </w:rPr>
        <w:t xml:space="preserve">в </w:t>
      </w:r>
      <w:r w:rsidR="005568CE">
        <w:rPr>
          <w:b/>
          <w:bCs/>
          <w:caps/>
          <w:sz w:val="28"/>
          <w:szCs w:val="28"/>
          <w:bdr w:val="none" w:sz="0" w:space="0" w:color="auto" w:frame="1"/>
        </w:rPr>
        <w:t>МЧС ДАГЕСТАНА</w:t>
      </w:r>
    </w:p>
    <w:p w:rsidR="00A355C9" w:rsidRDefault="00A355C9" w:rsidP="00005908">
      <w:pPr>
        <w:tabs>
          <w:tab w:val="left" w:pos="180"/>
        </w:tabs>
        <w:suppressAutoHyphens/>
        <w:ind w:right="-54"/>
        <w:rPr>
          <w:rStyle w:val="a8"/>
          <w:sz w:val="28"/>
          <w:szCs w:val="28"/>
        </w:rPr>
      </w:pPr>
    </w:p>
    <w:p w:rsidR="00EB68B1" w:rsidRPr="00FE1BE5" w:rsidRDefault="003D18F5" w:rsidP="001B0E4B">
      <w:pPr>
        <w:pStyle w:val="a7"/>
        <w:numPr>
          <w:ilvl w:val="0"/>
          <w:numId w:val="11"/>
        </w:numPr>
        <w:suppressAutoHyphens/>
        <w:spacing w:line="276" w:lineRule="auto"/>
        <w:ind w:left="0" w:right="-54" w:firstLine="0"/>
        <w:jc w:val="center"/>
        <w:rPr>
          <w:rStyle w:val="a8"/>
          <w:b w:val="0"/>
          <w:sz w:val="28"/>
          <w:szCs w:val="28"/>
        </w:rPr>
      </w:pPr>
      <w:r w:rsidRPr="00FE1BE5">
        <w:rPr>
          <w:rStyle w:val="a8"/>
          <w:sz w:val="28"/>
          <w:szCs w:val="28"/>
        </w:rPr>
        <w:t>ОБЩИЕ ПОЛОЖЕНИЯ</w:t>
      </w:r>
    </w:p>
    <w:p w:rsidR="003D18F5" w:rsidRPr="00FE1BE5" w:rsidRDefault="007E313F" w:rsidP="00970478">
      <w:pPr>
        <w:pStyle w:val="a7"/>
        <w:numPr>
          <w:ilvl w:val="1"/>
          <w:numId w:val="12"/>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t>Настоящее Положение разработано в соответствии</w:t>
      </w:r>
      <w:r w:rsidR="00970478">
        <w:rPr>
          <w:rFonts w:eastAsia="Calibri"/>
          <w:color w:val="000000"/>
          <w:sz w:val="28"/>
          <w:szCs w:val="28"/>
          <w:lang w:eastAsia="en-US"/>
        </w:rPr>
        <w:t xml:space="preserve"> с</w:t>
      </w:r>
      <w:r w:rsidRPr="00FE1BE5">
        <w:rPr>
          <w:rFonts w:eastAsia="Calibri"/>
          <w:color w:val="000000"/>
          <w:sz w:val="28"/>
          <w:szCs w:val="28"/>
          <w:lang w:eastAsia="en-US"/>
        </w:rPr>
        <w:t xml:space="preserve"> Федеральным законом Российской Федерации от 27</w:t>
      </w:r>
      <w:r w:rsidR="0096715D">
        <w:rPr>
          <w:rFonts w:eastAsia="Calibri"/>
          <w:sz w:val="28"/>
          <w:szCs w:val="28"/>
        </w:rPr>
        <w:t xml:space="preserve"> июля </w:t>
      </w:r>
      <w:r w:rsidRPr="00FE1BE5">
        <w:rPr>
          <w:rFonts w:eastAsia="Calibri"/>
          <w:color w:val="000000"/>
          <w:sz w:val="28"/>
          <w:szCs w:val="28"/>
          <w:lang w:eastAsia="en-US"/>
        </w:rPr>
        <w:t>2006</w:t>
      </w:r>
      <w:r w:rsidR="00DF01A4" w:rsidRPr="00FE1BE5">
        <w:rPr>
          <w:rFonts w:eastAsia="Calibri"/>
          <w:color w:val="000000"/>
          <w:sz w:val="28"/>
          <w:szCs w:val="28"/>
          <w:lang w:eastAsia="en-US"/>
        </w:rPr>
        <w:t xml:space="preserve"> г.</w:t>
      </w:r>
      <w:r w:rsidRPr="00FE1BE5">
        <w:rPr>
          <w:rFonts w:eastAsia="Calibri"/>
          <w:color w:val="000000"/>
          <w:sz w:val="28"/>
          <w:szCs w:val="28"/>
          <w:lang w:eastAsia="en-US"/>
        </w:rPr>
        <w:t xml:space="preserve"> № 152-ФЗ «О персональных данных», требованиями </w:t>
      </w:r>
      <w:r w:rsidR="00DF01A4" w:rsidRPr="00FE1BE5">
        <w:rPr>
          <w:rFonts w:eastAsia="Calibri"/>
          <w:color w:val="000000"/>
          <w:sz w:val="28"/>
          <w:szCs w:val="28"/>
          <w:lang w:eastAsia="en-US"/>
        </w:rPr>
        <w:t>п</w:t>
      </w:r>
      <w:r w:rsidRPr="00FE1BE5">
        <w:rPr>
          <w:rFonts w:eastAsia="Calibri"/>
          <w:color w:val="000000"/>
          <w:sz w:val="28"/>
          <w:szCs w:val="28"/>
          <w:lang w:eastAsia="en-US"/>
        </w:rPr>
        <w:t>остановлени</w:t>
      </w:r>
      <w:r w:rsidR="00970478">
        <w:rPr>
          <w:rFonts w:eastAsia="Calibri"/>
          <w:color w:val="000000"/>
          <w:sz w:val="28"/>
          <w:szCs w:val="28"/>
          <w:lang w:eastAsia="en-US"/>
        </w:rPr>
        <w:t>й</w:t>
      </w:r>
      <w:r w:rsidR="009A5F20" w:rsidRPr="00FE1BE5">
        <w:rPr>
          <w:rFonts w:eastAsia="Calibri"/>
          <w:color w:val="000000"/>
          <w:sz w:val="28"/>
          <w:szCs w:val="28"/>
          <w:lang w:eastAsia="en-US"/>
        </w:rPr>
        <w:t>Правительства РФ</w:t>
      </w:r>
      <w:r w:rsidR="00970478">
        <w:rPr>
          <w:rFonts w:eastAsia="Calibri"/>
          <w:color w:val="000000"/>
          <w:sz w:val="28"/>
          <w:szCs w:val="28"/>
          <w:lang w:eastAsia="en-US"/>
        </w:rPr>
        <w:t xml:space="preserve"> от 15</w:t>
      </w:r>
      <w:r w:rsidR="0096715D">
        <w:rPr>
          <w:rFonts w:eastAsia="Calibri"/>
          <w:color w:val="000000"/>
          <w:sz w:val="28"/>
          <w:szCs w:val="28"/>
          <w:lang w:eastAsia="en-US"/>
        </w:rPr>
        <w:t xml:space="preserve"> сентября </w:t>
      </w:r>
      <w:r w:rsidR="00970478">
        <w:rPr>
          <w:rFonts w:eastAsia="Calibri"/>
          <w:color w:val="000000"/>
          <w:sz w:val="28"/>
          <w:szCs w:val="28"/>
          <w:lang w:eastAsia="en-US"/>
        </w:rPr>
        <w:t>2008 г. №</w:t>
      </w:r>
      <w:r w:rsidR="00E3521A">
        <w:rPr>
          <w:rFonts w:eastAsia="Calibri"/>
          <w:color w:val="000000"/>
          <w:sz w:val="28"/>
          <w:szCs w:val="28"/>
          <w:lang w:eastAsia="en-US"/>
        </w:rPr>
        <w:t> </w:t>
      </w:r>
      <w:r w:rsidR="00970478">
        <w:rPr>
          <w:rFonts w:eastAsia="Calibri"/>
          <w:color w:val="000000"/>
          <w:sz w:val="28"/>
          <w:szCs w:val="28"/>
          <w:lang w:eastAsia="en-US"/>
        </w:rPr>
        <w:t>687 «Об утверждении Положения об особенностях обработки персональных данных, осуществляемой без использования средств автоматизации» и</w:t>
      </w:r>
      <w:r w:rsidR="009A5F20" w:rsidRPr="00FE1BE5">
        <w:rPr>
          <w:rFonts w:eastAsia="Calibri"/>
          <w:color w:val="000000"/>
          <w:sz w:val="28"/>
          <w:szCs w:val="28"/>
          <w:lang w:eastAsia="en-US"/>
        </w:rPr>
        <w:t>от 1</w:t>
      </w:r>
      <w:r w:rsidR="0096715D">
        <w:rPr>
          <w:rFonts w:eastAsia="Calibri"/>
          <w:color w:val="000000"/>
          <w:sz w:val="28"/>
          <w:szCs w:val="28"/>
          <w:lang w:eastAsia="en-US"/>
        </w:rPr>
        <w:t xml:space="preserve"> ноября </w:t>
      </w:r>
      <w:r w:rsidR="009A5F20" w:rsidRPr="00FE1BE5">
        <w:rPr>
          <w:rFonts w:eastAsia="Calibri"/>
          <w:color w:val="000000"/>
          <w:sz w:val="28"/>
          <w:szCs w:val="28"/>
          <w:lang w:eastAsia="en-US"/>
        </w:rPr>
        <w:t>2012</w:t>
      </w:r>
      <w:r w:rsidR="00FE1BE5">
        <w:rPr>
          <w:rFonts w:eastAsia="Calibri"/>
          <w:color w:val="000000"/>
          <w:sz w:val="28"/>
          <w:szCs w:val="28"/>
          <w:lang w:eastAsia="en-US"/>
        </w:rPr>
        <w:t> </w:t>
      </w:r>
      <w:r w:rsidR="00DF01A4" w:rsidRPr="00FE1BE5">
        <w:rPr>
          <w:rFonts w:eastAsia="Calibri"/>
          <w:color w:val="000000"/>
          <w:sz w:val="28"/>
          <w:szCs w:val="28"/>
          <w:lang w:eastAsia="en-US"/>
        </w:rPr>
        <w:t>г.</w:t>
      </w:r>
      <w:r w:rsidR="009A5F20" w:rsidRPr="00FE1BE5">
        <w:rPr>
          <w:rFonts w:eastAsia="Calibri"/>
          <w:color w:val="000000"/>
          <w:sz w:val="28"/>
          <w:szCs w:val="28"/>
          <w:lang w:eastAsia="en-US"/>
        </w:rPr>
        <w:t xml:space="preserve"> №</w:t>
      </w:r>
      <w:r w:rsidR="001C1F6F" w:rsidRPr="00FE1BE5">
        <w:rPr>
          <w:rFonts w:eastAsia="Calibri"/>
          <w:color w:val="000000"/>
          <w:sz w:val="28"/>
          <w:szCs w:val="28"/>
          <w:lang w:eastAsia="en-US"/>
        </w:rPr>
        <w:t xml:space="preserve"> 1119 «</w:t>
      </w:r>
      <w:r w:rsidRPr="00FE1BE5">
        <w:rPr>
          <w:rFonts w:eastAsia="Calibri"/>
          <w:color w:val="000000"/>
          <w:sz w:val="28"/>
          <w:szCs w:val="28"/>
          <w:lang w:eastAsia="en-US"/>
        </w:rPr>
        <w:t>Об утверждении требований к защите персональных данных при их обработке в информационных системах персональных данных</w:t>
      </w:r>
      <w:r w:rsidR="001C1F6F" w:rsidRPr="00FE1BE5">
        <w:rPr>
          <w:rFonts w:eastAsia="Calibri"/>
          <w:color w:val="000000"/>
          <w:sz w:val="28"/>
          <w:szCs w:val="28"/>
          <w:lang w:eastAsia="en-US"/>
        </w:rPr>
        <w:t xml:space="preserve">» </w:t>
      </w:r>
      <w:r w:rsidRPr="00FE1BE5">
        <w:rPr>
          <w:rFonts w:eastAsia="Calibri"/>
          <w:color w:val="000000"/>
          <w:sz w:val="28"/>
          <w:szCs w:val="28"/>
          <w:lang w:eastAsia="en-US"/>
        </w:rPr>
        <w:t>и устанавливает единый порядок обработки персональных данных в органе исполнительной власти и их подведомственных учреждениях</w:t>
      </w:r>
      <w:r w:rsidR="00DA181C" w:rsidRPr="006A0009">
        <w:rPr>
          <w:sz w:val="28"/>
          <w:szCs w:val="28"/>
        </w:rPr>
        <w:t xml:space="preserve">(далее – </w:t>
      </w:r>
      <w:r w:rsidR="00DA181C">
        <w:rPr>
          <w:sz w:val="28"/>
          <w:szCs w:val="28"/>
        </w:rPr>
        <w:t>Положение</w:t>
      </w:r>
      <w:r w:rsidR="00DA181C" w:rsidRPr="006A0009">
        <w:rPr>
          <w:sz w:val="28"/>
          <w:szCs w:val="28"/>
        </w:rPr>
        <w:t>)</w:t>
      </w:r>
      <w:r w:rsidRPr="00FE1BE5">
        <w:rPr>
          <w:rFonts w:eastAsia="Calibri"/>
          <w:color w:val="000000"/>
          <w:sz w:val="28"/>
          <w:szCs w:val="28"/>
          <w:lang w:eastAsia="en-US"/>
        </w:rPr>
        <w:t>.</w:t>
      </w:r>
    </w:p>
    <w:p w:rsidR="00EB68B1" w:rsidRPr="00FE1BE5" w:rsidRDefault="00DA181C" w:rsidP="00970478">
      <w:pPr>
        <w:pStyle w:val="a7"/>
        <w:numPr>
          <w:ilvl w:val="1"/>
          <w:numId w:val="12"/>
        </w:numPr>
        <w:shd w:val="clear" w:color="auto" w:fill="FFFFFF"/>
        <w:spacing w:line="276" w:lineRule="auto"/>
        <w:ind w:left="0" w:firstLineChars="253" w:firstLine="708"/>
        <w:jc w:val="both"/>
        <w:rPr>
          <w:rFonts w:eastAsia="Calibri"/>
          <w:color w:val="000000"/>
          <w:sz w:val="28"/>
          <w:szCs w:val="28"/>
          <w:lang w:eastAsia="en-US"/>
        </w:rPr>
      </w:pPr>
      <w:r>
        <w:rPr>
          <w:rFonts w:eastAsia="Calibri"/>
          <w:color w:val="000000"/>
          <w:sz w:val="28"/>
          <w:szCs w:val="28"/>
          <w:lang w:eastAsia="en-US"/>
        </w:rPr>
        <w:t>П</w:t>
      </w:r>
      <w:r w:rsidR="003D18F5" w:rsidRPr="00FE1BE5">
        <w:rPr>
          <w:rFonts w:eastAsia="Calibri"/>
          <w:color w:val="000000"/>
          <w:sz w:val="28"/>
          <w:szCs w:val="28"/>
          <w:lang w:eastAsia="en-US"/>
        </w:rPr>
        <w:t xml:space="preserve">оложение </w:t>
      </w:r>
      <w:r w:rsidR="00300597" w:rsidRPr="00FE1BE5">
        <w:rPr>
          <w:rFonts w:eastAsia="Calibri"/>
          <w:color w:val="000000"/>
          <w:sz w:val="28"/>
          <w:szCs w:val="28"/>
          <w:lang w:eastAsia="en-US"/>
        </w:rPr>
        <w:t>регламентирует порядок обработки и обеспечение безопасности персональных данных</w:t>
      </w:r>
      <w:r w:rsidR="00F611D6">
        <w:rPr>
          <w:rFonts w:eastAsia="Calibri"/>
          <w:color w:val="000000"/>
          <w:sz w:val="28"/>
          <w:szCs w:val="28"/>
          <w:lang w:eastAsia="en-US"/>
        </w:rPr>
        <w:t xml:space="preserve"> </w:t>
      </w:r>
      <w:r w:rsidR="001C3ADD" w:rsidRPr="00FE1BE5">
        <w:rPr>
          <w:sz w:val="28"/>
          <w:szCs w:val="28"/>
        </w:rPr>
        <w:t xml:space="preserve">в </w:t>
      </w:r>
      <w:r w:rsidR="00EB67DA">
        <w:rPr>
          <w:sz w:val="28"/>
          <w:szCs w:val="28"/>
        </w:rPr>
        <w:t>МЧС Дагестана.</w:t>
      </w:r>
    </w:p>
    <w:p w:rsidR="003D18F5" w:rsidRPr="00FE1BE5" w:rsidRDefault="007E313F" w:rsidP="00970478">
      <w:pPr>
        <w:pStyle w:val="a7"/>
        <w:numPr>
          <w:ilvl w:val="1"/>
          <w:numId w:val="12"/>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t>В целях настоящего Положения используются следующие термины и понятия:</w:t>
      </w:r>
    </w:p>
    <w:p w:rsidR="007E313F" w:rsidRPr="00FE1BE5" w:rsidRDefault="00FE1BE5" w:rsidP="00970478">
      <w:pPr>
        <w:pStyle w:val="a7"/>
        <w:numPr>
          <w:ilvl w:val="2"/>
          <w:numId w:val="13"/>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t xml:space="preserve">Персональные </w:t>
      </w:r>
      <w:r w:rsidR="007E313F" w:rsidRPr="00FE1BE5">
        <w:rPr>
          <w:rFonts w:eastAsia="Calibri"/>
          <w:color w:val="000000"/>
          <w:sz w:val="28"/>
          <w:szCs w:val="28"/>
          <w:lang w:eastAsia="en-US"/>
        </w:rPr>
        <w:t>данные</w:t>
      </w:r>
      <w:r w:rsidR="00D34683">
        <w:rPr>
          <w:rFonts w:eastAsia="Calibri"/>
          <w:color w:val="000000"/>
          <w:sz w:val="28"/>
          <w:szCs w:val="28"/>
          <w:lang w:eastAsia="en-US"/>
        </w:rPr>
        <w:t xml:space="preserve"> </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7E313F" w:rsidRPr="00FE1BE5" w:rsidRDefault="00FE1BE5" w:rsidP="00970478">
      <w:pPr>
        <w:pStyle w:val="a7"/>
        <w:numPr>
          <w:ilvl w:val="2"/>
          <w:numId w:val="13"/>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t xml:space="preserve">Обработка </w:t>
      </w:r>
      <w:r w:rsidR="007E313F" w:rsidRPr="00FE1BE5">
        <w:rPr>
          <w:rFonts w:eastAsia="Calibri"/>
          <w:color w:val="000000"/>
          <w:sz w:val="28"/>
          <w:szCs w:val="28"/>
          <w:lang w:eastAsia="en-US"/>
        </w:rPr>
        <w:t xml:space="preserve">персональных данных </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E313F" w:rsidRPr="00FE1BE5" w:rsidRDefault="00FE1BE5" w:rsidP="00970478">
      <w:pPr>
        <w:pStyle w:val="a7"/>
        <w:numPr>
          <w:ilvl w:val="2"/>
          <w:numId w:val="13"/>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t xml:space="preserve">Информационная </w:t>
      </w:r>
      <w:r w:rsidR="007E313F" w:rsidRPr="00FE1BE5">
        <w:rPr>
          <w:rFonts w:eastAsia="Calibri"/>
          <w:color w:val="000000"/>
          <w:sz w:val="28"/>
          <w:szCs w:val="28"/>
          <w:lang w:eastAsia="en-US"/>
        </w:rPr>
        <w:t>система персональных данных</w:t>
      </w:r>
      <w:r w:rsidR="001C3ADD" w:rsidRPr="00FE1BE5">
        <w:rPr>
          <w:rFonts w:eastAsia="Calibri"/>
          <w:color w:val="000000"/>
          <w:sz w:val="28"/>
          <w:szCs w:val="28"/>
          <w:lang w:eastAsia="en-US"/>
        </w:rPr>
        <w:t xml:space="preserve"> (далее – ИСПД)</w:t>
      </w:r>
      <w:r w:rsidR="00D34683">
        <w:rPr>
          <w:rFonts w:eastAsia="Calibri"/>
          <w:color w:val="000000"/>
          <w:sz w:val="28"/>
          <w:szCs w:val="28"/>
          <w:lang w:eastAsia="en-US"/>
        </w:rPr>
        <w:t xml:space="preserve"> </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w:t>
      </w:r>
      <w:r w:rsidR="006340FB">
        <w:rPr>
          <w:rFonts w:eastAsia="Calibri"/>
          <w:color w:val="000000"/>
          <w:sz w:val="28"/>
          <w:szCs w:val="28"/>
          <w:lang w:eastAsia="en-US"/>
        </w:rPr>
        <w:t>о</w:t>
      </w:r>
      <w:r w:rsidR="007E313F" w:rsidRPr="00FE1BE5">
        <w:rPr>
          <w:rFonts w:eastAsia="Calibri"/>
          <w:color w:val="000000"/>
          <w:sz w:val="28"/>
          <w:szCs w:val="28"/>
          <w:lang w:eastAsia="en-US"/>
        </w:rPr>
        <w:t>льзованием средств автоматизации или без использования таких средств;</w:t>
      </w:r>
    </w:p>
    <w:p w:rsidR="003D18F5" w:rsidRPr="00FE1BE5" w:rsidRDefault="00FE1BE5" w:rsidP="00970478">
      <w:pPr>
        <w:pStyle w:val="a7"/>
        <w:numPr>
          <w:ilvl w:val="2"/>
          <w:numId w:val="13"/>
        </w:numPr>
        <w:shd w:val="clear" w:color="auto" w:fill="FFFFFF"/>
        <w:spacing w:line="276" w:lineRule="auto"/>
        <w:ind w:left="0" w:firstLineChars="253" w:firstLine="708"/>
        <w:jc w:val="both"/>
        <w:rPr>
          <w:rFonts w:eastAsia="Calibri"/>
          <w:color w:val="000000"/>
          <w:sz w:val="28"/>
          <w:szCs w:val="28"/>
          <w:lang w:eastAsia="en-US"/>
        </w:rPr>
      </w:pPr>
      <w:r w:rsidRPr="00FE1BE5">
        <w:rPr>
          <w:rFonts w:eastAsia="Calibri"/>
          <w:color w:val="000000"/>
          <w:sz w:val="28"/>
          <w:szCs w:val="28"/>
          <w:lang w:eastAsia="en-US"/>
        </w:rPr>
        <w:lastRenderedPageBreak/>
        <w:t xml:space="preserve">Обработка </w:t>
      </w:r>
      <w:r w:rsidR="007E313F" w:rsidRPr="00FE1BE5">
        <w:rPr>
          <w:rFonts w:eastAsia="Calibri"/>
          <w:color w:val="000000"/>
          <w:sz w:val="28"/>
          <w:szCs w:val="28"/>
          <w:lang w:eastAsia="en-US"/>
        </w:rPr>
        <w:t xml:space="preserve">персональных данных без использования средств автоматизации (неавтоматизированная) </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B68B1" w:rsidRPr="00EB68B1" w:rsidRDefault="00EB68B1" w:rsidP="00FE1BE5">
      <w:pPr>
        <w:shd w:val="clear" w:color="auto" w:fill="FFFFFF"/>
        <w:spacing w:line="276" w:lineRule="auto"/>
        <w:ind w:firstLine="709"/>
        <w:jc w:val="both"/>
        <w:rPr>
          <w:rFonts w:eastAsia="Calibri"/>
          <w:color w:val="000000"/>
          <w:sz w:val="28"/>
          <w:szCs w:val="28"/>
          <w:lang w:eastAsia="en-US"/>
        </w:rPr>
      </w:pPr>
    </w:p>
    <w:p w:rsidR="003D18F5" w:rsidRPr="00FE1BE5" w:rsidRDefault="003D18F5" w:rsidP="001B0E4B">
      <w:pPr>
        <w:pStyle w:val="a7"/>
        <w:numPr>
          <w:ilvl w:val="0"/>
          <w:numId w:val="11"/>
        </w:numPr>
        <w:suppressAutoHyphens/>
        <w:spacing w:line="276" w:lineRule="auto"/>
        <w:ind w:left="0" w:right="-54" w:firstLine="0"/>
        <w:jc w:val="center"/>
        <w:rPr>
          <w:rStyle w:val="a8"/>
          <w:sz w:val="28"/>
          <w:szCs w:val="28"/>
        </w:rPr>
      </w:pPr>
      <w:r w:rsidRPr="00FE1BE5">
        <w:rPr>
          <w:rStyle w:val="a8"/>
          <w:sz w:val="28"/>
          <w:szCs w:val="28"/>
        </w:rPr>
        <w:t>ОСНОВНЫЕ УСЛОВИЯ ПРОВЕДЕНИЯ ОБРАБОТКИ ПЕРСОНАЛЬНЫХ ДАННЫХ</w:t>
      </w:r>
    </w:p>
    <w:p w:rsidR="003D18F5" w:rsidRPr="00FE1BE5" w:rsidRDefault="007E313F" w:rsidP="006E09BC">
      <w:pPr>
        <w:pStyle w:val="a7"/>
        <w:numPr>
          <w:ilvl w:val="1"/>
          <w:numId w:val="14"/>
        </w:numPr>
        <w:shd w:val="clear" w:color="auto" w:fill="FFFFFF"/>
        <w:spacing w:line="276" w:lineRule="auto"/>
        <w:ind w:left="0" w:firstLine="709"/>
        <w:jc w:val="both"/>
        <w:rPr>
          <w:rFonts w:eastAsia="Calibri"/>
          <w:color w:val="000000"/>
          <w:sz w:val="28"/>
          <w:szCs w:val="28"/>
          <w:lang w:eastAsia="en-US"/>
        </w:rPr>
      </w:pPr>
      <w:r w:rsidRPr="00FE1BE5">
        <w:rPr>
          <w:rFonts w:eastAsia="Calibri"/>
          <w:color w:val="000000"/>
          <w:sz w:val="28"/>
          <w:szCs w:val="28"/>
          <w:lang w:eastAsia="en-US"/>
        </w:rPr>
        <w:t>Обработка персональных данных осуществляется:</w:t>
      </w:r>
    </w:p>
    <w:p w:rsidR="003D18F5" w:rsidRPr="00EB68B1" w:rsidRDefault="006E09BC" w:rsidP="006E09BC">
      <w:pPr>
        <w:pStyle w:val="a7"/>
        <w:numPr>
          <w:ilvl w:val="2"/>
          <w:numId w:val="15"/>
        </w:numPr>
        <w:spacing w:after="200" w:line="276" w:lineRule="auto"/>
        <w:ind w:left="0" w:firstLine="709"/>
        <w:jc w:val="both"/>
        <w:outlineLvl w:val="1"/>
        <w:rPr>
          <w:rFonts w:eastAsiaTheme="minorHAnsi"/>
          <w:sz w:val="28"/>
          <w:szCs w:val="28"/>
          <w:lang w:eastAsia="en-US"/>
        </w:rPr>
      </w:pPr>
      <w:r w:rsidRPr="00EB68B1">
        <w:rPr>
          <w:rFonts w:eastAsiaTheme="minorHAnsi"/>
          <w:sz w:val="28"/>
          <w:szCs w:val="28"/>
          <w:lang w:eastAsia="en-US"/>
        </w:rPr>
        <w:t xml:space="preserve">После </w:t>
      </w:r>
      <w:r w:rsidR="007E313F" w:rsidRPr="00EB68B1">
        <w:rPr>
          <w:rFonts w:eastAsiaTheme="minorHAnsi"/>
          <w:sz w:val="28"/>
          <w:szCs w:val="28"/>
          <w:lang w:eastAsia="en-US"/>
        </w:rPr>
        <w:t xml:space="preserve">получения согласия </w:t>
      </w:r>
      <w:r w:rsidR="008D0C21" w:rsidRPr="00EB68B1">
        <w:rPr>
          <w:rFonts w:eastAsiaTheme="minorHAnsi"/>
          <w:sz w:val="28"/>
          <w:szCs w:val="28"/>
          <w:lang w:eastAsia="en-US"/>
        </w:rPr>
        <w:t>субъекта персональных данных</w:t>
      </w:r>
      <w:r w:rsidR="007E313F" w:rsidRPr="00EB68B1">
        <w:rPr>
          <w:rFonts w:eastAsiaTheme="minorHAnsi"/>
          <w:sz w:val="28"/>
          <w:szCs w:val="28"/>
          <w:lang w:eastAsia="en-US"/>
        </w:rPr>
        <w:t>, за исключением случаев, предусмотренных частью 2 статьи 6 Федерального закона</w:t>
      </w:r>
      <w:r w:rsidR="00E3521A" w:rsidRPr="00FE1BE5">
        <w:rPr>
          <w:rFonts w:eastAsia="Calibri"/>
          <w:color w:val="000000"/>
          <w:sz w:val="28"/>
          <w:szCs w:val="28"/>
          <w:lang w:eastAsia="en-US"/>
        </w:rPr>
        <w:t>Российской Федерации от 27</w:t>
      </w:r>
      <w:r w:rsidR="0096715D">
        <w:rPr>
          <w:rFonts w:eastAsia="Calibri"/>
          <w:sz w:val="28"/>
          <w:szCs w:val="28"/>
        </w:rPr>
        <w:t xml:space="preserve"> июля </w:t>
      </w:r>
      <w:r w:rsidR="00E3521A" w:rsidRPr="00FE1BE5">
        <w:rPr>
          <w:rFonts w:eastAsia="Calibri"/>
          <w:color w:val="000000"/>
          <w:sz w:val="28"/>
          <w:szCs w:val="28"/>
          <w:lang w:eastAsia="en-US"/>
        </w:rPr>
        <w:t>2006 г. № 152-ФЗ «О персональных данных»</w:t>
      </w:r>
      <w:r w:rsidR="007E313F" w:rsidRPr="00EB68B1">
        <w:rPr>
          <w:rFonts w:eastAsiaTheme="minorHAnsi"/>
          <w:sz w:val="28"/>
          <w:szCs w:val="28"/>
          <w:lang w:eastAsia="en-US"/>
        </w:rPr>
        <w:t>;</w:t>
      </w:r>
    </w:p>
    <w:p w:rsidR="003D18F5" w:rsidRPr="00CD63CF" w:rsidRDefault="006E09BC" w:rsidP="006E09BC">
      <w:pPr>
        <w:pStyle w:val="a7"/>
        <w:numPr>
          <w:ilvl w:val="2"/>
          <w:numId w:val="15"/>
        </w:numPr>
        <w:spacing w:after="200" w:line="276" w:lineRule="auto"/>
        <w:ind w:left="0" w:firstLine="709"/>
        <w:jc w:val="both"/>
        <w:outlineLvl w:val="1"/>
        <w:rPr>
          <w:rFonts w:eastAsiaTheme="minorHAnsi"/>
          <w:sz w:val="28"/>
          <w:szCs w:val="28"/>
          <w:lang w:eastAsia="en-US"/>
        </w:rPr>
      </w:pPr>
      <w:r w:rsidRPr="00CD63CF">
        <w:rPr>
          <w:rFonts w:eastAsiaTheme="minorHAnsi"/>
          <w:sz w:val="28"/>
          <w:szCs w:val="28"/>
          <w:lang w:eastAsia="en-US"/>
        </w:rPr>
        <w:t xml:space="preserve">После </w:t>
      </w:r>
      <w:r w:rsidR="007E313F" w:rsidRPr="00CD63CF">
        <w:rPr>
          <w:rFonts w:eastAsiaTheme="minorHAnsi"/>
          <w:sz w:val="28"/>
          <w:szCs w:val="28"/>
          <w:lang w:eastAsia="en-US"/>
        </w:rPr>
        <w:t>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w:t>
      </w:r>
      <w:r w:rsidR="000D10A8" w:rsidRPr="00CD63CF">
        <w:rPr>
          <w:rFonts w:eastAsiaTheme="minorHAnsi"/>
          <w:sz w:val="28"/>
          <w:szCs w:val="28"/>
          <w:lang w:eastAsia="en-US"/>
        </w:rPr>
        <w:t xml:space="preserve">, </w:t>
      </w:r>
      <w:r w:rsidR="007E313F" w:rsidRPr="00CD63CF">
        <w:rPr>
          <w:rFonts w:eastAsiaTheme="minorHAnsi"/>
          <w:sz w:val="28"/>
          <w:szCs w:val="28"/>
          <w:lang w:eastAsia="en-US"/>
        </w:rPr>
        <w:t>за исключением случаев, предусмотренных частью 2 статьи 22 Федерального закона</w:t>
      </w:r>
      <w:r w:rsidR="00E3521A" w:rsidRPr="00CD63CF">
        <w:rPr>
          <w:rFonts w:eastAsia="Calibri"/>
          <w:color w:val="000000"/>
          <w:sz w:val="28"/>
          <w:szCs w:val="28"/>
          <w:lang w:eastAsia="en-US"/>
        </w:rPr>
        <w:t>Российской Федерации от 27</w:t>
      </w:r>
      <w:r w:rsidR="0096715D" w:rsidRPr="00CD63CF">
        <w:rPr>
          <w:rFonts w:eastAsia="Calibri"/>
          <w:sz w:val="28"/>
          <w:szCs w:val="28"/>
        </w:rPr>
        <w:t xml:space="preserve"> июля </w:t>
      </w:r>
      <w:r w:rsidR="00E3521A" w:rsidRPr="00CD63CF">
        <w:rPr>
          <w:rFonts w:eastAsia="Calibri"/>
          <w:color w:val="000000"/>
          <w:sz w:val="28"/>
          <w:szCs w:val="28"/>
          <w:lang w:eastAsia="en-US"/>
        </w:rPr>
        <w:t>2006 г. № 152-ФЗ «О персональных данных»</w:t>
      </w:r>
      <w:r w:rsidR="007E313F" w:rsidRPr="00CD63CF">
        <w:rPr>
          <w:rFonts w:eastAsiaTheme="minorHAnsi"/>
          <w:sz w:val="28"/>
          <w:szCs w:val="28"/>
          <w:lang w:eastAsia="en-US"/>
        </w:rPr>
        <w:t>;</w:t>
      </w:r>
    </w:p>
    <w:p w:rsidR="003D18F5" w:rsidRPr="00EB68B1" w:rsidRDefault="00E3521A" w:rsidP="006E09BC">
      <w:pPr>
        <w:pStyle w:val="a7"/>
        <w:numPr>
          <w:ilvl w:val="2"/>
          <w:numId w:val="16"/>
        </w:numPr>
        <w:spacing w:after="200" w:line="276" w:lineRule="auto"/>
        <w:ind w:left="0" w:firstLine="709"/>
        <w:jc w:val="both"/>
        <w:outlineLvl w:val="1"/>
        <w:rPr>
          <w:rFonts w:eastAsiaTheme="minorHAnsi"/>
          <w:sz w:val="28"/>
          <w:szCs w:val="28"/>
          <w:lang w:eastAsia="en-US"/>
        </w:rPr>
      </w:pPr>
      <w:r w:rsidRPr="00EB68B1">
        <w:rPr>
          <w:rFonts w:eastAsiaTheme="minorHAnsi"/>
          <w:sz w:val="28"/>
          <w:szCs w:val="28"/>
          <w:lang w:eastAsia="en-US"/>
        </w:rPr>
        <w:t xml:space="preserve">После </w:t>
      </w:r>
      <w:r w:rsidR="007E313F" w:rsidRPr="00EB68B1">
        <w:rPr>
          <w:rFonts w:eastAsiaTheme="minorHAnsi"/>
          <w:sz w:val="28"/>
          <w:szCs w:val="28"/>
          <w:lang w:eastAsia="en-US"/>
        </w:rPr>
        <w:t>принятия необходимых мер по защите персональных данных.</w:t>
      </w:r>
    </w:p>
    <w:p w:rsidR="007E313F" w:rsidRPr="00FE1BE5" w:rsidRDefault="007E313F" w:rsidP="006E09BC">
      <w:pPr>
        <w:pStyle w:val="a7"/>
        <w:numPr>
          <w:ilvl w:val="1"/>
          <w:numId w:val="14"/>
        </w:numPr>
        <w:shd w:val="clear" w:color="auto" w:fill="FFFFFF"/>
        <w:spacing w:line="276" w:lineRule="auto"/>
        <w:ind w:left="0" w:firstLine="709"/>
        <w:jc w:val="both"/>
        <w:rPr>
          <w:rFonts w:eastAsia="Calibri"/>
          <w:color w:val="000000"/>
          <w:sz w:val="28"/>
          <w:szCs w:val="28"/>
          <w:lang w:eastAsia="en-US"/>
        </w:rPr>
      </w:pPr>
      <w:r w:rsidRPr="00FE1BE5">
        <w:rPr>
          <w:rFonts w:eastAsia="Calibri"/>
          <w:color w:val="000000"/>
          <w:sz w:val="28"/>
          <w:szCs w:val="28"/>
          <w:lang w:eastAsia="en-US"/>
        </w:rPr>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w:t>
      </w:r>
      <w:r w:rsidR="009B060F">
        <w:rPr>
          <w:rFonts w:eastAsia="Calibri"/>
          <w:color w:val="000000"/>
          <w:sz w:val="28"/>
          <w:szCs w:val="28"/>
          <w:lang w:eastAsia="en-US"/>
        </w:rPr>
        <w:t>жащей персональные данные(</w:t>
      </w:r>
      <w:r w:rsidR="008D0C21" w:rsidRPr="00FE1BE5">
        <w:rPr>
          <w:rFonts w:eastAsia="Calibri"/>
          <w:color w:val="000000"/>
          <w:sz w:val="28"/>
          <w:szCs w:val="28"/>
          <w:lang w:eastAsia="en-US"/>
        </w:rPr>
        <w:t>форм</w:t>
      </w:r>
      <w:r w:rsidR="009B060F">
        <w:rPr>
          <w:rFonts w:eastAsia="Calibri"/>
          <w:color w:val="000000"/>
          <w:sz w:val="28"/>
          <w:szCs w:val="28"/>
          <w:lang w:eastAsia="en-US"/>
        </w:rPr>
        <w:t>а–п</w:t>
      </w:r>
      <w:r w:rsidR="008D0C21" w:rsidRPr="00FE1BE5">
        <w:rPr>
          <w:rFonts w:eastAsia="Calibri"/>
          <w:color w:val="000000"/>
          <w:sz w:val="28"/>
          <w:szCs w:val="28"/>
          <w:lang w:eastAsia="en-US"/>
        </w:rPr>
        <w:t>риложени</w:t>
      </w:r>
      <w:r w:rsidR="009B060F">
        <w:rPr>
          <w:rFonts w:eastAsia="Calibri"/>
          <w:color w:val="000000"/>
          <w:sz w:val="28"/>
          <w:szCs w:val="28"/>
          <w:lang w:eastAsia="en-US"/>
        </w:rPr>
        <w:t>е</w:t>
      </w:r>
      <w:r w:rsidR="008D0C21" w:rsidRPr="00FE1BE5">
        <w:rPr>
          <w:rFonts w:eastAsia="Calibri"/>
          <w:color w:val="000000"/>
          <w:sz w:val="28"/>
          <w:szCs w:val="28"/>
          <w:lang w:eastAsia="en-US"/>
        </w:rPr>
        <w:t xml:space="preserve"> №1</w:t>
      </w:r>
      <w:r w:rsidRPr="00FE1BE5">
        <w:rPr>
          <w:rFonts w:eastAsia="Calibri"/>
          <w:color w:val="000000"/>
          <w:sz w:val="28"/>
          <w:szCs w:val="28"/>
          <w:lang w:eastAsia="en-US"/>
        </w:rPr>
        <w:t xml:space="preserve"> к настоящему Положению</w:t>
      </w:r>
      <w:r w:rsidR="009B060F">
        <w:rPr>
          <w:rFonts w:eastAsia="Calibri"/>
          <w:color w:val="000000"/>
          <w:sz w:val="28"/>
          <w:szCs w:val="28"/>
          <w:lang w:eastAsia="en-US"/>
        </w:rPr>
        <w:t>)</w:t>
      </w:r>
      <w:r w:rsidRPr="00FE1BE5">
        <w:rPr>
          <w:rFonts w:eastAsia="Calibri"/>
          <w:color w:val="000000"/>
          <w:sz w:val="28"/>
          <w:szCs w:val="28"/>
          <w:lang w:eastAsia="en-US"/>
        </w:rPr>
        <w:t>.</w:t>
      </w:r>
    </w:p>
    <w:p w:rsidR="003D18F5" w:rsidRPr="00FE1BE5" w:rsidRDefault="007E313F" w:rsidP="006E09BC">
      <w:pPr>
        <w:pStyle w:val="a7"/>
        <w:numPr>
          <w:ilvl w:val="1"/>
          <w:numId w:val="14"/>
        </w:numPr>
        <w:shd w:val="clear" w:color="auto" w:fill="FFFFFF"/>
        <w:spacing w:line="276" w:lineRule="auto"/>
        <w:ind w:left="0" w:firstLine="709"/>
        <w:jc w:val="both"/>
        <w:rPr>
          <w:rFonts w:eastAsia="Calibri"/>
          <w:color w:val="000000"/>
          <w:sz w:val="28"/>
          <w:szCs w:val="28"/>
          <w:lang w:eastAsia="en-US"/>
        </w:rPr>
      </w:pPr>
      <w:r w:rsidRPr="00FE1BE5">
        <w:rPr>
          <w:rFonts w:eastAsia="Calibri"/>
          <w:color w:val="000000"/>
          <w:sz w:val="28"/>
          <w:szCs w:val="28"/>
          <w:lang w:eastAsia="en-US"/>
        </w:rPr>
        <w:t xml:space="preserve">Запрещается: </w:t>
      </w:r>
    </w:p>
    <w:p w:rsidR="003D18F5" w:rsidRPr="00EB68B1" w:rsidRDefault="00970478" w:rsidP="006E09BC">
      <w:pPr>
        <w:pStyle w:val="a7"/>
        <w:numPr>
          <w:ilvl w:val="2"/>
          <w:numId w:val="17"/>
        </w:numPr>
        <w:spacing w:after="200" w:line="276" w:lineRule="auto"/>
        <w:ind w:left="0" w:firstLine="709"/>
        <w:jc w:val="both"/>
        <w:outlineLvl w:val="1"/>
        <w:rPr>
          <w:rFonts w:eastAsiaTheme="minorHAnsi"/>
          <w:sz w:val="28"/>
          <w:szCs w:val="28"/>
          <w:lang w:eastAsia="en-US"/>
        </w:rPr>
      </w:pPr>
      <w:r w:rsidRPr="00EB68B1">
        <w:rPr>
          <w:rFonts w:eastAsiaTheme="minorHAnsi"/>
          <w:sz w:val="28"/>
          <w:szCs w:val="28"/>
          <w:lang w:eastAsia="en-US"/>
        </w:rPr>
        <w:t xml:space="preserve">Обрабатывать </w:t>
      </w:r>
      <w:r w:rsidR="007E313F" w:rsidRPr="00EB68B1">
        <w:rPr>
          <w:rFonts w:eastAsiaTheme="minorHAnsi"/>
          <w:sz w:val="28"/>
          <w:szCs w:val="28"/>
          <w:lang w:eastAsia="en-US"/>
        </w:rPr>
        <w:t>персональные данные в присутствии лиц, не допущенных к их обработке;</w:t>
      </w:r>
    </w:p>
    <w:p w:rsidR="008D0C21" w:rsidRDefault="00970478" w:rsidP="006E09BC">
      <w:pPr>
        <w:pStyle w:val="a7"/>
        <w:numPr>
          <w:ilvl w:val="2"/>
          <w:numId w:val="17"/>
        </w:numPr>
        <w:spacing w:after="200" w:line="276" w:lineRule="auto"/>
        <w:ind w:left="0" w:firstLine="709"/>
        <w:jc w:val="both"/>
        <w:outlineLvl w:val="1"/>
        <w:rPr>
          <w:rFonts w:eastAsiaTheme="minorHAnsi"/>
          <w:sz w:val="28"/>
          <w:szCs w:val="28"/>
          <w:lang w:eastAsia="en-US"/>
        </w:rPr>
      </w:pPr>
      <w:r w:rsidRPr="00EB68B1">
        <w:rPr>
          <w:rFonts w:eastAsiaTheme="minorHAnsi"/>
          <w:sz w:val="28"/>
          <w:szCs w:val="28"/>
          <w:lang w:eastAsia="en-US"/>
        </w:rPr>
        <w:t xml:space="preserve">Осуществлять </w:t>
      </w:r>
      <w:r w:rsidR="007E313F" w:rsidRPr="00EB68B1">
        <w:rPr>
          <w:rFonts w:eastAsiaTheme="minorHAnsi"/>
          <w:sz w:val="28"/>
          <w:szCs w:val="28"/>
          <w:lang w:eastAsia="en-US"/>
        </w:rPr>
        <w:t>ввод персональных данных под диктовку.</w:t>
      </w:r>
    </w:p>
    <w:p w:rsidR="006E09BC" w:rsidRPr="00EB68B1" w:rsidRDefault="006E09BC" w:rsidP="006E09BC">
      <w:pPr>
        <w:pStyle w:val="a7"/>
        <w:spacing w:after="200" w:line="276" w:lineRule="auto"/>
        <w:ind w:left="792"/>
        <w:jc w:val="both"/>
        <w:outlineLvl w:val="1"/>
        <w:rPr>
          <w:rFonts w:eastAsiaTheme="minorHAnsi"/>
          <w:sz w:val="28"/>
          <w:szCs w:val="28"/>
          <w:lang w:eastAsia="en-US"/>
        </w:rPr>
      </w:pPr>
    </w:p>
    <w:p w:rsidR="007E313F" w:rsidRPr="00FE1BE5" w:rsidRDefault="00300597" w:rsidP="001B0E4B">
      <w:pPr>
        <w:pStyle w:val="a7"/>
        <w:numPr>
          <w:ilvl w:val="0"/>
          <w:numId w:val="11"/>
        </w:numPr>
        <w:suppressAutoHyphens/>
        <w:spacing w:line="276" w:lineRule="auto"/>
        <w:ind w:left="0" w:right="-54" w:firstLine="0"/>
        <w:jc w:val="center"/>
        <w:rPr>
          <w:rStyle w:val="a8"/>
          <w:sz w:val="28"/>
          <w:szCs w:val="28"/>
        </w:rPr>
      </w:pPr>
      <w:r w:rsidRPr="00FE1BE5">
        <w:rPr>
          <w:rStyle w:val="a8"/>
          <w:sz w:val="28"/>
          <w:szCs w:val="28"/>
        </w:rPr>
        <w:t>ПОРЯДОК ОП</w:t>
      </w:r>
      <w:r w:rsidR="003D18F5" w:rsidRPr="00FE1BE5">
        <w:rPr>
          <w:rStyle w:val="a8"/>
          <w:sz w:val="28"/>
          <w:szCs w:val="28"/>
        </w:rPr>
        <w:t>РДЕЛЕНИЯ ЗАЩИЩАЕМОЙ ИНФОРМАЦИИ</w:t>
      </w:r>
    </w:p>
    <w:p w:rsidR="007E313F" w:rsidRPr="00FE1BE5" w:rsidRDefault="003C151A" w:rsidP="00970478">
      <w:pPr>
        <w:pStyle w:val="a7"/>
        <w:numPr>
          <w:ilvl w:val="1"/>
          <w:numId w:val="18"/>
        </w:numPr>
        <w:shd w:val="clear" w:color="auto" w:fill="FFFFFF"/>
        <w:spacing w:line="276" w:lineRule="auto"/>
        <w:jc w:val="both"/>
        <w:rPr>
          <w:rFonts w:eastAsia="Calibri"/>
          <w:color w:val="000000"/>
          <w:sz w:val="28"/>
          <w:szCs w:val="28"/>
          <w:lang w:eastAsia="en-US"/>
        </w:rPr>
      </w:pPr>
      <w:r>
        <w:rPr>
          <w:rFonts w:eastAsia="Calibri"/>
          <w:color w:val="000000"/>
          <w:sz w:val="28"/>
          <w:szCs w:val="28"/>
          <w:lang w:eastAsia="en-US"/>
        </w:rPr>
        <w:t>МЧС Дагестана</w:t>
      </w:r>
      <w:r w:rsidR="007E313F" w:rsidRPr="00FE1BE5">
        <w:rPr>
          <w:rFonts w:eastAsia="Calibri"/>
          <w:color w:val="000000"/>
          <w:sz w:val="28"/>
          <w:szCs w:val="28"/>
          <w:lang w:eastAsia="en-US"/>
        </w:rPr>
        <w:t>создает в пределах своих полномочий, установленных в соответствии с федеральными законами, ИСПД, в целях обеспечения реализации прав объектов персональных данных.</w:t>
      </w:r>
    </w:p>
    <w:p w:rsidR="007E313F" w:rsidRPr="00FE1BE5" w:rsidRDefault="00081DCD" w:rsidP="00970478">
      <w:pPr>
        <w:pStyle w:val="a7"/>
        <w:numPr>
          <w:ilvl w:val="2"/>
          <w:numId w:val="19"/>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 xml:space="preserve">В </w:t>
      </w:r>
      <w:r w:rsidR="003C151A">
        <w:rPr>
          <w:rFonts w:eastAsia="Calibri"/>
          <w:color w:val="000000"/>
          <w:sz w:val="28"/>
          <w:szCs w:val="28"/>
          <w:lang w:eastAsia="en-US"/>
        </w:rPr>
        <w:t>МЧС Дагестана</w:t>
      </w:r>
      <w:r w:rsidR="00260947">
        <w:rPr>
          <w:rFonts w:eastAsia="Calibri"/>
          <w:color w:val="000000"/>
          <w:sz w:val="28"/>
          <w:szCs w:val="28"/>
          <w:lang w:eastAsia="en-US"/>
        </w:rPr>
        <w:t xml:space="preserve">на </w:t>
      </w:r>
      <w:r w:rsidR="007E313F" w:rsidRPr="00FE1BE5">
        <w:rPr>
          <w:rFonts w:eastAsia="Calibri"/>
          <w:color w:val="000000"/>
          <w:sz w:val="28"/>
          <w:szCs w:val="28"/>
          <w:lang w:eastAsia="en-US"/>
        </w:rPr>
        <w:t>основании Перечня сведе</w:t>
      </w:r>
      <w:r w:rsidR="00260947">
        <w:rPr>
          <w:rFonts w:eastAsia="Calibri"/>
          <w:color w:val="000000"/>
          <w:sz w:val="28"/>
          <w:szCs w:val="28"/>
          <w:lang w:eastAsia="en-US"/>
        </w:rPr>
        <w:t>ний конфиденциального характера</w:t>
      </w:r>
      <w:r w:rsidR="007E313F" w:rsidRPr="00FE1BE5">
        <w:rPr>
          <w:rFonts w:eastAsia="Calibri"/>
          <w:color w:val="000000"/>
          <w:sz w:val="28"/>
          <w:szCs w:val="28"/>
          <w:lang w:eastAsia="en-US"/>
        </w:rPr>
        <w:t>, утвержденного Указом Президента Российской Федерации</w:t>
      </w:r>
      <w:r w:rsidR="00421DEC">
        <w:rPr>
          <w:rFonts w:eastAsia="Calibri"/>
          <w:color w:val="000000"/>
          <w:sz w:val="28"/>
          <w:szCs w:val="28"/>
          <w:lang w:eastAsia="en-US"/>
        </w:rPr>
        <w:t>от</w:t>
      </w:r>
      <w:r w:rsidR="00DA181C">
        <w:rPr>
          <w:rFonts w:eastAsia="Calibri"/>
          <w:color w:val="000000"/>
          <w:sz w:val="28"/>
          <w:szCs w:val="28"/>
          <w:lang w:eastAsia="en-US"/>
        </w:rPr>
        <w:t>6</w:t>
      </w:r>
      <w:r w:rsidR="0096715D">
        <w:rPr>
          <w:rFonts w:eastAsia="Calibri"/>
          <w:color w:val="000000"/>
          <w:sz w:val="28"/>
          <w:szCs w:val="28"/>
          <w:lang w:eastAsia="en-US"/>
        </w:rPr>
        <w:t xml:space="preserve"> марта </w:t>
      </w:r>
      <w:r w:rsidR="007E313F" w:rsidRPr="00FE1BE5">
        <w:rPr>
          <w:rFonts w:eastAsia="Calibri"/>
          <w:color w:val="000000"/>
          <w:sz w:val="28"/>
          <w:szCs w:val="28"/>
          <w:lang w:eastAsia="en-US"/>
        </w:rPr>
        <w:t>1997 г</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 188, определяется и утверждается перечн</w:t>
      </w:r>
      <w:r w:rsidR="00260947">
        <w:rPr>
          <w:rFonts w:eastAsia="Calibri"/>
          <w:color w:val="000000"/>
          <w:sz w:val="28"/>
          <w:szCs w:val="28"/>
          <w:lang w:eastAsia="en-US"/>
        </w:rPr>
        <w:t>и</w:t>
      </w:r>
      <w:r w:rsidR="00DA181C">
        <w:rPr>
          <w:rFonts w:eastAsia="Calibri"/>
          <w:color w:val="000000"/>
          <w:sz w:val="28"/>
          <w:szCs w:val="28"/>
          <w:lang w:eastAsia="en-US"/>
        </w:rPr>
        <w:t>персональных данных</w:t>
      </w:r>
      <w:r w:rsidR="007E313F" w:rsidRPr="00FE1BE5">
        <w:rPr>
          <w:rFonts w:eastAsia="Calibri"/>
          <w:color w:val="000000"/>
          <w:sz w:val="28"/>
          <w:szCs w:val="28"/>
          <w:lang w:eastAsia="en-US"/>
        </w:rPr>
        <w:t xml:space="preserve">и </w:t>
      </w:r>
      <w:r w:rsidR="001C3ADD" w:rsidRPr="00FE1BE5">
        <w:rPr>
          <w:rFonts w:eastAsia="Calibri"/>
          <w:color w:val="000000"/>
          <w:sz w:val="28"/>
          <w:szCs w:val="28"/>
          <w:lang w:eastAsia="en-US"/>
        </w:rPr>
        <w:t>ИСПД</w:t>
      </w:r>
      <w:r w:rsidR="007E313F" w:rsidRPr="00FE1BE5">
        <w:rPr>
          <w:rFonts w:eastAsia="Calibri"/>
          <w:color w:val="000000"/>
          <w:sz w:val="28"/>
          <w:szCs w:val="28"/>
          <w:lang w:eastAsia="en-US"/>
        </w:rPr>
        <w:t xml:space="preserve">. </w:t>
      </w:r>
    </w:p>
    <w:p w:rsidR="00EB68B1" w:rsidRPr="00FE1BE5" w:rsidRDefault="007E313F" w:rsidP="00970478">
      <w:pPr>
        <w:pStyle w:val="a7"/>
        <w:numPr>
          <w:ilvl w:val="2"/>
          <w:numId w:val="19"/>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 xml:space="preserve">На стадии проектирования каждой ИСПДопределяются цели и содержание обработки </w:t>
      </w:r>
      <w:r w:rsidR="00DA181C">
        <w:rPr>
          <w:rFonts w:eastAsia="Calibri"/>
          <w:color w:val="000000"/>
          <w:sz w:val="28"/>
          <w:szCs w:val="28"/>
          <w:lang w:eastAsia="en-US"/>
        </w:rPr>
        <w:t>персональных данных</w:t>
      </w:r>
      <w:r w:rsidRPr="00FE1BE5">
        <w:rPr>
          <w:rFonts w:eastAsia="Calibri"/>
          <w:color w:val="000000"/>
          <w:sz w:val="28"/>
          <w:szCs w:val="28"/>
          <w:lang w:eastAsia="en-US"/>
        </w:rPr>
        <w:t xml:space="preserve">, утверждается перечень обрабатываемых </w:t>
      </w:r>
      <w:r w:rsidR="00B07AFB">
        <w:rPr>
          <w:rFonts w:eastAsia="Calibri"/>
          <w:color w:val="000000"/>
          <w:sz w:val="28"/>
          <w:szCs w:val="28"/>
          <w:lang w:eastAsia="en-US"/>
        </w:rPr>
        <w:t>персональных данных</w:t>
      </w:r>
      <w:r w:rsidR="001C3ADD" w:rsidRPr="00FE1BE5">
        <w:rPr>
          <w:rFonts w:eastAsia="Calibri"/>
          <w:color w:val="000000"/>
          <w:sz w:val="28"/>
          <w:szCs w:val="28"/>
          <w:lang w:eastAsia="en-US"/>
        </w:rPr>
        <w:t>.</w:t>
      </w:r>
    </w:p>
    <w:p w:rsidR="00EB68B1" w:rsidRPr="00EB68B1" w:rsidRDefault="00EB68B1" w:rsidP="00970478">
      <w:pPr>
        <w:shd w:val="clear" w:color="auto" w:fill="FFFFFF"/>
        <w:spacing w:line="276" w:lineRule="auto"/>
        <w:ind w:firstLine="709"/>
        <w:jc w:val="both"/>
        <w:rPr>
          <w:rFonts w:eastAsia="Calibri"/>
          <w:color w:val="000000"/>
          <w:sz w:val="28"/>
          <w:szCs w:val="28"/>
          <w:lang w:eastAsia="en-US"/>
        </w:rPr>
      </w:pPr>
    </w:p>
    <w:p w:rsidR="00300597" w:rsidRPr="00FE1BE5" w:rsidRDefault="00300597" w:rsidP="00E3521A">
      <w:pPr>
        <w:pStyle w:val="a7"/>
        <w:numPr>
          <w:ilvl w:val="0"/>
          <w:numId w:val="11"/>
        </w:numPr>
        <w:suppressAutoHyphens/>
        <w:spacing w:line="276" w:lineRule="auto"/>
        <w:ind w:left="0" w:right="-54" w:firstLine="0"/>
        <w:jc w:val="center"/>
        <w:rPr>
          <w:rStyle w:val="a8"/>
          <w:sz w:val="28"/>
          <w:szCs w:val="28"/>
        </w:rPr>
      </w:pPr>
      <w:r w:rsidRPr="00FE1BE5">
        <w:rPr>
          <w:rStyle w:val="a8"/>
          <w:sz w:val="28"/>
          <w:szCs w:val="28"/>
        </w:rPr>
        <w:t>ПОРЯДОК ОБРАБОТКИ ПЕРСОНАЛЬНЫХ ДАННЫХ В ИНФОРМАЦИОННЫХ СИСТЕМАХ ПЕРСОНАЛЬНЫХ ДАННЫХ С ИСПОЛЬЗОВАНИЕМ СРЕДСТВ АВТОМАТИЗАЦИИ</w:t>
      </w:r>
    </w:p>
    <w:p w:rsidR="007E313F" w:rsidRPr="00FE1BE5" w:rsidRDefault="007E313F" w:rsidP="00E3521A">
      <w:pPr>
        <w:pStyle w:val="a7"/>
        <w:numPr>
          <w:ilvl w:val="1"/>
          <w:numId w:val="20"/>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 xml:space="preserve">Оператором осуществляется определение уровня защищенности персональных данных при их обработке в </w:t>
      </w:r>
      <w:r w:rsidR="00B07AFB">
        <w:rPr>
          <w:rFonts w:eastAsia="Calibri"/>
          <w:color w:val="000000"/>
          <w:sz w:val="28"/>
          <w:szCs w:val="28"/>
          <w:lang w:eastAsia="en-US"/>
        </w:rPr>
        <w:t xml:space="preserve">ИСПД, </w:t>
      </w:r>
      <w:r w:rsidRPr="00FE1BE5">
        <w:rPr>
          <w:rFonts w:eastAsia="Calibri"/>
          <w:color w:val="000000"/>
          <w:sz w:val="28"/>
          <w:szCs w:val="28"/>
          <w:lang w:eastAsia="en-US"/>
        </w:rPr>
        <w:t xml:space="preserve">в зависимости от типа и объема обрабатываемых персональных данных, а </w:t>
      </w:r>
      <w:r w:rsidR="00B07AFB" w:rsidRPr="00FE1BE5">
        <w:rPr>
          <w:rFonts w:eastAsia="Calibri"/>
          <w:color w:val="000000"/>
          <w:sz w:val="28"/>
          <w:szCs w:val="28"/>
          <w:lang w:eastAsia="en-US"/>
        </w:rPr>
        <w:t>также</w:t>
      </w:r>
      <w:r w:rsidRPr="00FE1BE5">
        <w:rPr>
          <w:rFonts w:eastAsia="Calibri"/>
          <w:color w:val="000000"/>
          <w:sz w:val="28"/>
          <w:szCs w:val="28"/>
          <w:lang w:eastAsia="en-US"/>
        </w:rPr>
        <w:t xml:space="preserve"> типа угроз. </w:t>
      </w:r>
    </w:p>
    <w:p w:rsidR="00300597" w:rsidRPr="00FE1BE5" w:rsidRDefault="00B07AFB" w:rsidP="00E3521A">
      <w:pPr>
        <w:pStyle w:val="a7"/>
        <w:numPr>
          <w:ilvl w:val="1"/>
          <w:numId w:val="20"/>
        </w:numPr>
        <w:shd w:val="clear" w:color="auto" w:fill="FFFFFF"/>
        <w:spacing w:line="276" w:lineRule="auto"/>
        <w:jc w:val="both"/>
        <w:rPr>
          <w:rFonts w:eastAsia="Calibri"/>
          <w:color w:val="000000"/>
          <w:sz w:val="28"/>
          <w:szCs w:val="28"/>
          <w:lang w:eastAsia="en-US"/>
        </w:rPr>
      </w:pPr>
      <w:r>
        <w:rPr>
          <w:rFonts w:eastAsia="Calibri"/>
          <w:color w:val="000000"/>
          <w:sz w:val="28"/>
          <w:szCs w:val="28"/>
          <w:lang w:eastAsia="en-US"/>
        </w:rPr>
        <w:t>Проводятся м</w:t>
      </w:r>
      <w:r w:rsidR="007E313F" w:rsidRPr="00FE1BE5">
        <w:rPr>
          <w:rFonts w:eastAsia="Calibri"/>
          <w:color w:val="000000"/>
          <w:sz w:val="28"/>
          <w:szCs w:val="28"/>
          <w:lang w:eastAsia="en-US"/>
        </w:rPr>
        <w:t>ероприятия по обеспечению безопасности персональных данных на стадиях проектирования и ввода в эксплуатацию объектов информатизации.</w:t>
      </w:r>
    </w:p>
    <w:p w:rsidR="00300597" w:rsidRPr="00FE1BE5" w:rsidRDefault="007E313F" w:rsidP="00E3521A">
      <w:pPr>
        <w:pStyle w:val="a7"/>
        <w:numPr>
          <w:ilvl w:val="1"/>
          <w:numId w:val="20"/>
        </w:numPr>
        <w:shd w:val="clear" w:color="auto" w:fill="FFFFFF"/>
        <w:spacing w:line="276" w:lineRule="auto"/>
        <w:jc w:val="both"/>
        <w:rPr>
          <w:sz w:val="28"/>
          <w:szCs w:val="28"/>
        </w:rPr>
      </w:pPr>
      <w:r w:rsidRPr="00FE1BE5">
        <w:rPr>
          <w:rFonts w:eastAsia="Calibri"/>
          <w:color w:val="000000"/>
          <w:sz w:val="28"/>
          <w:szCs w:val="28"/>
          <w:lang w:eastAsia="en-US"/>
        </w:rPr>
        <w:t xml:space="preserve">Не допускается обработка персональных данных в </w:t>
      </w:r>
      <w:r w:rsidR="001C3ADD" w:rsidRPr="00FE1BE5">
        <w:rPr>
          <w:rFonts w:eastAsia="Calibri"/>
          <w:color w:val="000000"/>
          <w:sz w:val="28"/>
          <w:szCs w:val="28"/>
          <w:lang w:eastAsia="en-US"/>
        </w:rPr>
        <w:t>ИСПД</w:t>
      </w:r>
      <w:r w:rsidRPr="00FE1BE5">
        <w:rPr>
          <w:rFonts w:eastAsia="Calibri"/>
          <w:color w:val="000000"/>
          <w:sz w:val="28"/>
          <w:szCs w:val="28"/>
          <w:lang w:eastAsia="en-US"/>
        </w:rPr>
        <w:t xml:space="preserve"> с использованием средств автоматизации при отсутствии:</w:t>
      </w:r>
    </w:p>
    <w:p w:rsidR="00300597" w:rsidRPr="00EB68B1" w:rsidRDefault="00B07AFB" w:rsidP="00E3521A">
      <w:pPr>
        <w:pStyle w:val="a7"/>
        <w:numPr>
          <w:ilvl w:val="2"/>
          <w:numId w:val="21"/>
        </w:numPr>
        <w:spacing w:after="200" w:line="276" w:lineRule="auto"/>
        <w:jc w:val="both"/>
        <w:outlineLvl w:val="1"/>
        <w:rPr>
          <w:rFonts w:eastAsiaTheme="minorHAnsi"/>
          <w:sz w:val="28"/>
          <w:szCs w:val="28"/>
          <w:lang w:eastAsia="en-US"/>
        </w:rPr>
      </w:pPr>
      <w:r>
        <w:rPr>
          <w:rFonts w:eastAsiaTheme="minorHAnsi"/>
          <w:sz w:val="28"/>
          <w:szCs w:val="28"/>
          <w:lang w:eastAsia="en-US"/>
        </w:rPr>
        <w:t>У</w:t>
      </w:r>
      <w:r w:rsidR="007E313F" w:rsidRPr="00EB68B1">
        <w:rPr>
          <w:rFonts w:eastAsiaTheme="minorHAnsi"/>
          <w:sz w:val="28"/>
          <w:szCs w:val="28"/>
          <w:lang w:eastAsia="en-US"/>
        </w:rPr>
        <w:t xml:space="preserve">твержденных организационно-технических документов о порядке эксплуатации </w:t>
      </w:r>
      <w:r w:rsidR="001C3ADD">
        <w:rPr>
          <w:rFonts w:eastAsiaTheme="minorHAnsi"/>
          <w:sz w:val="28"/>
          <w:szCs w:val="28"/>
          <w:lang w:eastAsia="en-US"/>
        </w:rPr>
        <w:t>ИСПД</w:t>
      </w:r>
      <w:r w:rsidR="007E313F" w:rsidRPr="00EB68B1">
        <w:rPr>
          <w:rFonts w:eastAsiaTheme="minorHAnsi"/>
          <w:sz w:val="28"/>
          <w:szCs w:val="28"/>
          <w:lang w:eastAsia="en-US"/>
        </w:rPr>
        <w:t>, включающих акт классификации</w:t>
      </w:r>
      <w:r>
        <w:rPr>
          <w:rFonts w:eastAsiaTheme="minorHAnsi"/>
          <w:sz w:val="28"/>
          <w:szCs w:val="28"/>
          <w:lang w:eastAsia="en-US"/>
        </w:rPr>
        <w:t xml:space="preserve"> ИСПД, инструкции пользователя</w:t>
      </w:r>
      <w:r w:rsidR="007E313F" w:rsidRPr="00EB68B1">
        <w:rPr>
          <w:rFonts w:eastAsiaTheme="minorHAnsi"/>
          <w:sz w:val="28"/>
          <w:szCs w:val="28"/>
          <w:lang w:eastAsia="en-US"/>
        </w:rPr>
        <w:t>, и других нормат</w:t>
      </w:r>
      <w:r w:rsidR="00300597" w:rsidRPr="00EB68B1">
        <w:rPr>
          <w:rFonts w:eastAsiaTheme="minorHAnsi"/>
          <w:sz w:val="28"/>
          <w:szCs w:val="28"/>
          <w:lang w:eastAsia="en-US"/>
        </w:rPr>
        <w:t>ивных и методических документов;</w:t>
      </w:r>
    </w:p>
    <w:p w:rsidR="00300597" w:rsidRPr="00EB68B1" w:rsidRDefault="00B07AFB" w:rsidP="00E3521A">
      <w:pPr>
        <w:pStyle w:val="a7"/>
        <w:numPr>
          <w:ilvl w:val="2"/>
          <w:numId w:val="21"/>
        </w:numPr>
        <w:spacing w:after="200" w:line="276" w:lineRule="auto"/>
        <w:jc w:val="both"/>
        <w:outlineLvl w:val="1"/>
        <w:rPr>
          <w:rFonts w:eastAsiaTheme="minorHAnsi"/>
          <w:sz w:val="28"/>
          <w:szCs w:val="28"/>
          <w:lang w:eastAsia="en-US"/>
        </w:rPr>
      </w:pPr>
      <w:r>
        <w:rPr>
          <w:rFonts w:eastAsiaTheme="minorHAnsi"/>
          <w:sz w:val="28"/>
          <w:szCs w:val="28"/>
          <w:lang w:eastAsia="en-US"/>
        </w:rPr>
        <w:t>Н</w:t>
      </w:r>
      <w:r w:rsidR="007E313F" w:rsidRPr="00EB68B1">
        <w:rPr>
          <w:rFonts w:eastAsiaTheme="minorHAnsi"/>
          <w:sz w:val="28"/>
          <w:szCs w:val="28"/>
          <w:lang w:eastAsia="en-US"/>
        </w:rPr>
        <w:t>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7E313F" w:rsidRDefault="00260947" w:rsidP="00E3521A">
      <w:pPr>
        <w:pStyle w:val="a7"/>
        <w:numPr>
          <w:ilvl w:val="2"/>
          <w:numId w:val="21"/>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Охраны </w:t>
      </w:r>
      <w:r w:rsidR="007E313F" w:rsidRPr="00EB68B1">
        <w:rPr>
          <w:rFonts w:eastAsiaTheme="minorHAnsi"/>
          <w:sz w:val="28"/>
          <w:szCs w:val="28"/>
          <w:lang w:eastAsia="en-US"/>
        </w:rPr>
        <w:t>и организации режима допуска в помещения, предназначенные для обработки персональных данных</w:t>
      </w:r>
      <w:r w:rsidR="003320C8">
        <w:rPr>
          <w:rFonts w:eastAsiaTheme="minorHAnsi"/>
          <w:sz w:val="28"/>
          <w:szCs w:val="28"/>
          <w:lang w:eastAsia="en-US"/>
        </w:rPr>
        <w:t>.</w:t>
      </w:r>
    </w:p>
    <w:p w:rsidR="00E3521A" w:rsidRPr="00EB68B1" w:rsidRDefault="00E3521A" w:rsidP="00E3521A">
      <w:pPr>
        <w:pStyle w:val="a7"/>
        <w:spacing w:after="200" w:line="276" w:lineRule="auto"/>
        <w:ind w:left="792"/>
        <w:jc w:val="both"/>
        <w:outlineLvl w:val="1"/>
        <w:rPr>
          <w:rFonts w:eastAsiaTheme="minorHAnsi"/>
          <w:sz w:val="28"/>
          <w:szCs w:val="28"/>
          <w:lang w:eastAsia="en-US"/>
        </w:rPr>
      </w:pPr>
    </w:p>
    <w:p w:rsidR="00300597" w:rsidRPr="00FE1BE5" w:rsidRDefault="00300597" w:rsidP="001B0E4B">
      <w:pPr>
        <w:pStyle w:val="a7"/>
        <w:numPr>
          <w:ilvl w:val="0"/>
          <w:numId w:val="11"/>
        </w:numPr>
        <w:suppressAutoHyphens/>
        <w:spacing w:line="276" w:lineRule="auto"/>
        <w:ind w:left="0" w:right="-54" w:firstLine="0"/>
        <w:jc w:val="center"/>
        <w:rPr>
          <w:rStyle w:val="a8"/>
          <w:sz w:val="28"/>
          <w:szCs w:val="28"/>
        </w:rPr>
      </w:pPr>
      <w:r w:rsidRPr="00FE1BE5">
        <w:rPr>
          <w:rStyle w:val="a8"/>
          <w:sz w:val="28"/>
          <w:szCs w:val="28"/>
        </w:rPr>
        <w:t xml:space="preserve">ПОРЯДОК ОБРАБОТКИ ПЕРСОНАЛЬНЫХ ДАННЫХ В ИНФОРМАЦИОННЫХ СИСТЕМАХ ПЕРСОНАЛЬНЫХ ДАННЫХ </w:t>
      </w:r>
      <w:r w:rsidR="001C3ADD" w:rsidRPr="00FE1BE5">
        <w:rPr>
          <w:rStyle w:val="a8"/>
          <w:sz w:val="28"/>
          <w:szCs w:val="28"/>
        </w:rPr>
        <w:br/>
      </w:r>
      <w:r w:rsidRPr="00FE1BE5">
        <w:rPr>
          <w:rStyle w:val="a8"/>
          <w:sz w:val="28"/>
          <w:szCs w:val="28"/>
        </w:rPr>
        <w:t>БЕЗ ИСПОЛЬЗОВАНИЯ СРЕДСТВ АВТОМАТИЗАЦИИ</w:t>
      </w:r>
    </w:p>
    <w:p w:rsidR="007E313F" w:rsidRPr="00FE1BE5" w:rsidRDefault="007E313F" w:rsidP="00E3521A">
      <w:pPr>
        <w:pStyle w:val="a7"/>
        <w:numPr>
          <w:ilvl w:val="1"/>
          <w:numId w:val="22"/>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7E313F" w:rsidRPr="00FE1BE5" w:rsidRDefault="007E313F" w:rsidP="00E3521A">
      <w:pPr>
        <w:pStyle w:val="a7"/>
        <w:numPr>
          <w:ilvl w:val="1"/>
          <w:numId w:val="22"/>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7E313F" w:rsidRPr="00FE1BE5" w:rsidRDefault="007E313F" w:rsidP="00E3521A">
      <w:pPr>
        <w:pStyle w:val="a7"/>
        <w:numPr>
          <w:ilvl w:val="1"/>
          <w:numId w:val="22"/>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При неавтоматизированной обработке персональных данных на бумажных носителях:</w:t>
      </w:r>
    </w:p>
    <w:p w:rsidR="00300597" w:rsidRPr="00EB68B1" w:rsidRDefault="00E3521A" w:rsidP="00E3521A">
      <w:pPr>
        <w:pStyle w:val="a7"/>
        <w:numPr>
          <w:ilvl w:val="2"/>
          <w:numId w:val="23"/>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Не </w:t>
      </w:r>
      <w:r w:rsidR="007E313F" w:rsidRPr="00EB68B1">
        <w:rPr>
          <w:rFonts w:eastAsiaTheme="minorHAnsi"/>
          <w:sz w:val="28"/>
          <w:szCs w:val="28"/>
          <w:lang w:eastAsia="en-US"/>
        </w:rPr>
        <w:t>допускается фиксация на одном бумажном носителе персональных данных, цели обработки которых заведомо не совместимы;</w:t>
      </w:r>
    </w:p>
    <w:p w:rsidR="00300597" w:rsidRPr="00EB68B1" w:rsidRDefault="00E3521A" w:rsidP="00E3521A">
      <w:pPr>
        <w:pStyle w:val="a7"/>
        <w:numPr>
          <w:ilvl w:val="2"/>
          <w:numId w:val="23"/>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Персональные </w:t>
      </w:r>
      <w:r w:rsidR="007E313F" w:rsidRPr="00EB68B1">
        <w:rPr>
          <w:rFonts w:eastAsiaTheme="minorHAnsi"/>
          <w:sz w:val="28"/>
          <w:szCs w:val="28"/>
          <w:lang w:eastAsia="en-US"/>
        </w:rPr>
        <w:t>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300597" w:rsidRPr="00EB68B1" w:rsidRDefault="00E3521A" w:rsidP="00E3521A">
      <w:pPr>
        <w:pStyle w:val="a7"/>
        <w:numPr>
          <w:ilvl w:val="2"/>
          <w:numId w:val="23"/>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Документы</w:t>
      </w:r>
      <w:r w:rsidR="007E313F" w:rsidRPr="00EB68B1">
        <w:rPr>
          <w:rFonts w:eastAsiaTheme="minorHAnsi"/>
          <w:sz w:val="28"/>
          <w:szCs w:val="28"/>
          <w:lang w:eastAsia="en-US"/>
        </w:rPr>
        <w:t>, содержащие персональные данные, формируются в дела в зависимости от цели обработки персональных данных;</w:t>
      </w:r>
    </w:p>
    <w:p w:rsidR="007E313F" w:rsidRPr="00EB68B1" w:rsidRDefault="00E3521A" w:rsidP="00E3521A">
      <w:pPr>
        <w:pStyle w:val="a7"/>
        <w:numPr>
          <w:ilvl w:val="2"/>
          <w:numId w:val="23"/>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Дела </w:t>
      </w:r>
      <w:r w:rsidR="007E313F" w:rsidRPr="00EB68B1">
        <w:rPr>
          <w:rFonts w:eastAsiaTheme="minorHAnsi"/>
          <w:sz w:val="28"/>
          <w:szCs w:val="28"/>
          <w:lang w:eastAsia="en-US"/>
        </w:rPr>
        <w:t>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E313F" w:rsidRPr="00FE1BE5" w:rsidRDefault="007E313F" w:rsidP="00E3521A">
      <w:pPr>
        <w:pStyle w:val="a7"/>
        <w:numPr>
          <w:ilvl w:val="1"/>
          <w:numId w:val="11"/>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Неавтоматизированная обработка персональных данных в электронном виде осуществляется на внешних электронных носителях информации.</w:t>
      </w:r>
    </w:p>
    <w:p w:rsidR="007E313F" w:rsidRPr="00FE1BE5" w:rsidRDefault="007E313F" w:rsidP="00E3521A">
      <w:pPr>
        <w:pStyle w:val="a7"/>
        <w:numPr>
          <w:ilvl w:val="1"/>
          <w:numId w:val="11"/>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 xml:space="preserve">При отсутствии </w:t>
      </w:r>
      <w:r w:rsidR="001C3ADD" w:rsidRPr="00FE1BE5">
        <w:rPr>
          <w:rFonts w:eastAsia="Calibri"/>
          <w:color w:val="000000"/>
          <w:sz w:val="28"/>
          <w:szCs w:val="28"/>
          <w:lang w:eastAsia="en-US"/>
        </w:rPr>
        <w:t>технической</w:t>
      </w:r>
      <w:r w:rsidRPr="00FE1BE5">
        <w:rPr>
          <w:rFonts w:eastAsia="Calibri"/>
          <w:color w:val="000000"/>
          <w:sz w:val="28"/>
          <w:szCs w:val="28"/>
          <w:lang w:eastAsia="en-US"/>
        </w:rPr>
        <w:t xml:space="preserve">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7E313F" w:rsidRPr="00FE1BE5" w:rsidRDefault="00871454" w:rsidP="00E3521A">
      <w:pPr>
        <w:pStyle w:val="a7"/>
        <w:numPr>
          <w:ilvl w:val="1"/>
          <w:numId w:val="11"/>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Съемные</w:t>
      </w:r>
      <w:r w:rsidR="007E313F" w:rsidRPr="00FE1BE5">
        <w:rPr>
          <w:rFonts w:eastAsia="Calibri"/>
          <w:color w:val="000000"/>
          <w:sz w:val="28"/>
          <w:szCs w:val="28"/>
          <w:lang w:eastAsia="en-US"/>
        </w:rPr>
        <w:t xml:space="preserve"> носители информации, содержащие персональные данные, учитыва</w:t>
      </w:r>
      <w:r w:rsidRPr="00FE1BE5">
        <w:rPr>
          <w:rFonts w:eastAsia="Calibri"/>
          <w:color w:val="000000"/>
          <w:sz w:val="28"/>
          <w:szCs w:val="28"/>
          <w:lang w:eastAsia="en-US"/>
        </w:rPr>
        <w:t>ются в журнале учета съемных</w:t>
      </w:r>
      <w:r w:rsidR="007E313F" w:rsidRPr="00FE1BE5">
        <w:rPr>
          <w:rFonts w:eastAsia="Calibri"/>
          <w:color w:val="000000"/>
          <w:sz w:val="28"/>
          <w:szCs w:val="28"/>
          <w:lang w:eastAsia="en-US"/>
        </w:rPr>
        <w:t xml:space="preserve"> носителей персональных данных</w:t>
      </w:r>
      <w:r w:rsidR="009B060F">
        <w:rPr>
          <w:rFonts w:eastAsia="Calibri"/>
          <w:color w:val="000000"/>
          <w:sz w:val="28"/>
          <w:szCs w:val="28"/>
          <w:lang w:eastAsia="en-US"/>
        </w:rPr>
        <w:t xml:space="preserve"> (форма–</w:t>
      </w:r>
      <w:r w:rsidR="009B060F" w:rsidRPr="00FE1BE5">
        <w:rPr>
          <w:rFonts w:eastAsia="Calibri"/>
          <w:color w:val="000000"/>
          <w:sz w:val="28"/>
          <w:szCs w:val="28"/>
          <w:lang w:eastAsia="en-US"/>
        </w:rPr>
        <w:t>приложени</w:t>
      </w:r>
      <w:r w:rsidR="009B060F">
        <w:rPr>
          <w:rFonts w:eastAsia="Calibri"/>
          <w:color w:val="000000"/>
          <w:sz w:val="28"/>
          <w:szCs w:val="28"/>
          <w:lang w:eastAsia="en-US"/>
        </w:rPr>
        <w:t>е</w:t>
      </w:r>
      <w:r w:rsidR="003B74B7" w:rsidRPr="00FE1BE5">
        <w:rPr>
          <w:rFonts w:eastAsia="Calibri"/>
          <w:color w:val="000000"/>
          <w:sz w:val="28"/>
          <w:szCs w:val="28"/>
          <w:lang w:eastAsia="en-US"/>
        </w:rPr>
        <w:t>№2</w:t>
      </w:r>
      <w:r w:rsidR="007E313F" w:rsidRPr="00FE1BE5">
        <w:rPr>
          <w:rFonts w:eastAsia="Calibri"/>
          <w:color w:val="000000"/>
          <w:sz w:val="28"/>
          <w:szCs w:val="28"/>
          <w:lang w:eastAsia="en-US"/>
        </w:rPr>
        <w:t xml:space="preserve"> к настоящему Положению</w:t>
      </w:r>
      <w:r w:rsidR="009B060F">
        <w:rPr>
          <w:rFonts w:eastAsia="Calibri"/>
          <w:color w:val="000000"/>
          <w:sz w:val="28"/>
          <w:szCs w:val="28"/>
          <w:lang w:eastAsia="en-US"/>
        </w:rPr>
        <w:t>)</w:t>
      </w:r>
      <w:r w:rsidR="007E313F" w:rsidRPr="00FE1BE5">
        <w:rPr>
          <w:rFonts w:eastAsia="Calibri"/>
          <w:color w:val="000000"/>
          <w:sz w:val="28"/>
          <w:szCs w:val="28"/>
          <w:lang w:eastAsia="en-US"/>
        </w:rPr>
        <w:t>. К каждому электронному носителю оформляется опись файлов, содержащихся на нем, с указанием цели обработки и категории персональных данных.</w:t>
      </w:r>
    </w:p>
    <w:p w:rsidR="00AE2550" w:rsidRPr="00FE1BE5" w:rsidRDefault="007E313F" w:rsidP="00E3521A">
      <w:pPr>
        <w:pStyle w:val="a7"/>
        <w:numPr>
          <w:ilvl w:val="1"/>
          <w:numId w:val="11"/>
        </w:numPr>
        <w:shd w:val="clear" w:color="auto" w:fill="FFFFFF"/>
        <w:spacing w:line="276" w:lineRule="auto"/>
        <w:jc w:val="both"/>
        <w:rPr>
          <w:rFonts w:eastAsia="Calibri"/>
          <w:color w:val="000000"/>
          <w:sz w:val="28"/>
          <w:szCs w:val="28"/>
          <w:lang w:eastAsia="en-US"/>
        </w:rPr>
      </w:pPr>
      <w:r w:rsidRPr="00FE1BE5">
        <w:rPr>
          <w:rFonts w:eastAsia="Calibri"/>
          <w:color w:val="000000"/>
          <w:sz w:val="28"/>
          <w:szCs w:val="28"/>
          <w:lang w:eastAsia="en-US"/>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E2550" w:rsidRPr="00EB68B1" w:rsidRDefault="00E3521A" w:rsidP="00E3521A">
      <w:pPr>
        <w:pStyle w:val="a7"/>
        <w:numPr>
          <w:ilvl w:val="2"/>
          <w:numId w:val="25"/>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При </w:t>
      </w:r>
      <w:r w:rsidR="007E313F" w:rsidRPr="00EB68B1">
        <w:rPr>
          <w:rFonts w:eastAsiaTheme="minorHAnsi"/>
          <w:sz w:val="28"/>
          <w:szCs w:val="28"/>
          <w:lang w:eastAsia="en-US"/>
        </w:rPr>
        <w:t>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E2550" w:rsidRPr="00EB68B1" w:rsidRDefault="00E3521A" w:rsidP="00E3521A">
      <w:pPr>
        <w:pStyle w:val="a7"/>
        <w:numPr>
          <w:ilvl w:val="2"/>
          <w:numId w:val="25"/>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 xml:space="preserve">При </w:t>
      </w:r>
      <w:r w:rsidR="007E313F" w:rsidRPr="00EB68B1">
        <w:rPr>
          <w:rFonts w:eastAsiaTheme="minorHAnsi"/>
          <w:sz w:val="28"/>
          <w:szCs w:val="28"/>
          <w:lang w:eastAsia="en-US"/>
        </w:rPr>
        <w:t>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w:t>
      </w:r>
      <w:r w:rsidR="00AE2550" w:rsidRPr="00EB68B1">
        <w:rPr>
          <w:rFonts w:eastAsiaTheme="minorHAnsi"/>
          <w:sz w:val="28"/>
          <w:szCs w:val="28"/>
          <w:lang w:eastAsia="en-US"/>
        </w:rPr>
        <w:t>их уничтожению или блокированию</w:t>
      </w:r>
      <w:r>
        <w:rPr>
          <w:rFonts w:eastAsiaTheme="minorHAnsi"/>
          <w:sz w:val="28"/>
          <w:szCs w:val="28"/>
          <w:lang w:eastAsia="en-US"/>
        </w:rPr>
        <w:t>.</w:t>
      </w:r>
    </w:p>
    <w:p w:rsidR="00AE2550" w:rsidRPr="00EB68B1" w:rsidRDefault="007E313F" w:rsidP="00E3521A">
      <w:pPr>
        <w:pStyle w:val="a7"/>
        <w:numPr>
          <w:ilvl w:val="1"/>
          <w:numId w:val="11"/>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w:t>
      </w:r>
      <w:r w:rsidR="00AE2550" w:rsidRPr="00EB68B1">
        <w:rPr>
          <w:rFonts w:eastAsiaTheme="minorHAnsi"/>
          <w:sz w:val="28"/>
          <w:szCs w:val="28"/>
          <w:lang w:eastAsia="en-US"/>
        </w:rPr>
        <w:t>, обеспечивающие их сохранность;</w:t>
      </w:r>
    </w:p>
    <w:p w:rsidR="007E313F" w:rsidRDefault="007E313F" w:rsidP="00E3521A">
      <w:pPr>
        <w:pStyle w:val="a7"/>
        <w:numPr>
          <w:ilvl w:val="1"/>
          <w:numId w:val="11"/>
        </w:numPr>
        <w:spacing w:after="200" w:line="276" w:lineRule="auto"/>
        <w:jc w:val="both"/>
        <w:outlineLvl w:val="1"/>
        <w:rPr>
          <w:rFonts w:eastAsiaTheme="minorHAnsi"/>
          <w:sz w:val="28"/>
          <w:szCs w:val="28"/>
          <w:lang w:eastAsia="en-US"/>
        </w:rPr>
      </w:pPr>
      <w:r w:rsidRPr="00EB68B1">
        <w:rPr>
          <w:rFonts w:eastAsiaTheme="minorHAnsi"/>
          <w:sz w:val="28"/>
          <w:szCs w:val="28"/>
          <w:lang w:eastAsia="en-US"/>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521A" w:rsidRPr="00EB68B1" w:rsidRDefault="00E3521A" w:rsidP="00E3521A">
      <w:pPr>
        <w:pStyle w:val="a7"/>
        <w:spacing w:after="200" w:line="276" w:lineRule="auto"/>
        <w:ind w:left="792"/>
        <w:jc w:val="both"/>
        <w:outlineLvl w:val="1"/>
        <w:rPr>
          <w:rFonts w:eastAsiaTheme="minorHAnsi"/>
          <w:sz w:val="28"/>
          <w:szCs w:val="28"/>
          <w:lang w:eastAsia="en-US"/>
        </w:rPr>
      </w:pPr>
    </w:p>
    <w:p w:rsidR="00AE2550" w:rsidRPr="00FE1BE5" w:rsidRDefault="00AE2550" w:rsidP="001B0E4B">
      <w:pPr>
        <w:pStyle w:val="a7"/>
        <w:numPr>
          <w:ilvl w:val="0"/>
          <w:numId w:val="11"/>
        </w:numPr>
        <w:suppressAutoHyphens/>
        <w:spacing w:line="276" w:lineRule="auto"/>
        <w:ind w:left="0" w:right="-54" w:firstLine="0"/>
        <w:jc w:val="center"/>
        <w:rPr>
          <w:rStyle w:val="a8"/>
          <w:sz w:val="28"/>
          <w:szCs w:val="28"/>
        </w:rPr>
      </w:pPr>
      <w:r w:rsidRPr="00FE1BE5">
        <w:rPr>
          <w:rStyle w:val="a8"/>
          <w:sz w:val="28"/>
          <w:szCs w:val="28"/>
        </w:rPr>
        <w:t>ОТВЕТСТВЕННОСТЬ ДОЛЖНОСТНЫХ ЛИЦ</w:t>
      </w:r>
    </w:p>
    <w:p w:rsidR="007E313F" w:rsidRPr="00FE1BE5" w:rsidRDefault="00880474" w:rsidP="00E3521A">
      <w:pPr>
        <w:pStyle w:val="a7"/>
        <w:numPr>
          <w:ilvl w:val="1"/>
          <w:numId w:val="11"/>
        </w:numPr>
        <w:shd w:val="clear" w:color="auto" w:fill="FFFFFF"/>
        <w:spacing w:line="276" w:lineRule="auto"/>
        <w:jc w:val="both"/>
        <w:rPr>
          <w:rFonts w:eastAsia="Calibri"/>
          <w:color w:val="000000"/>
          <w:sz w:val="28"/>
          <w:szCs w:val="28"/>
          <w:lang w:eastAsia="en-US"/>
        </w:rPr>
      </w:pPr>
      <w:r>
        <w:rPr>
          <w:rFonts w:eastAsia="Calibri"/>
          <w:color w:val="000000"/>
          <w:sz w:val="28"/>
          <w:szCs w:val="28"/>
          <w:lang w:eastAsia="en-US"/>
        </w:rPr>
        <w:t xml:space="preserve">Должностные лица </w:t>
      </w:r>
      <w:r w:rsidR="007324FA">
        <w:rPr>
          <w:rFonts w:eastAsia="Calibri"/>
          <w:color w:val="000000"/>
          <w:sz w:val="28"/>
          <w:szCs w:val="28"/>
          <w:lang w:eastAsia="en-US"/>
        </w:rPr>
        <w:t>МЧС Дагестана</w:t>
      </w:r>
      <w:r w:rsidR="007E313F" w:rsidRPr="00FE1BE5">
        <w:rPr>
          <w:rFonts w:eastAsia="Calibri"/>
          <w:color w:val="000000"/>
          <w:sz w:val="28"/>
          <w:szCs w:val="28"/>
          <w:lang w:eastAsia="en-US"/>
        </w:rPr>
        <w:t>, допущенные к персональным данным, виновные в нарушении норм, регулирующих получение, обработку и защиту персональных данных, несут дисциплинарную</w:t>
      </w:r>
      <w:r w:rsidR="00260947">
        <w:rPr>
          <w:rFonts w:eastAsia="Calibri"/>
          <w:color w:val="000000"/>
          <w:sz w:val="28"/>
          <w:szCs w:val="28"/>
          <w:lang w:eastAsia="en-US"/>
        </w:rPr>
        <w:t>,</w:t>
      </w:r>
      <w:r w:rsidR="007E313F" w:rsidRPr="00FE1BE5">
        <w:rPr>
          <w:rFonts w:eastAsia="Calibri"/>
          <w:color w:val="000000"/>
          <w:sz w:val="28"/>
          <w:szCs w:val="28"/>
          <w:lang w:eastAsia="en-US"/>
        </w:rPr>
        <w:t xml:space="preserve"> административную, гражданско-правовую или уголовную ответственность в соответствии с законодательством Российской Федерации.</w:t>
      </w:r>
    </w:p>
    <w:p w:rsidR="00EB68B1" w:rsidRDefault="00EB68B1" w:rsidP="00FE1BE5">
      <w:pPr>
        <w:shd w:val="clear" w:color="auto" w:fill="FFFFFF"/>
        <w:spacing w:line="276" w:lineRule="auto"/>
        <w:ind w:firstLine="709"/>
        <w:jc w:val="both"/>
        <w:rPr>
          <w:rFonts w:eastAsia="Calibri"/>
          <w:color w:val="000000"/>
          <w:sz w:val="28"/>
          <w:szCs w:val="28"/>
          <w:lang w:eastAsia="en-US"/>
        </w:rPr>
      </w:pPr>
    </w:p>
    <w:p w:rsidR="00880474" w:rsidRPr="00EB68B1" w:rsidRDefault="00880474" w:rsidP="00FE1BE5">
      <w:pPr>
        <w:shd w:val="clear" w:color="auto" w:fill="FFFFFF"/>
        <w:spacing w:line="276" w:lineRule="auto"/>
        <w:ind w:firstLine="709"/>
        <w:jc w:val="both"/>
        <w:rPr>
          <w:rFonts w:eastAsia="Calibri"/>
          <w:color w:val="000000"/>
          <w:sz w:val="28"/>
          <w:szCs w:val="28"/>
          <w:lang w:eastAsia="en-US"/>
        </w:rPr>
      </w:pPr>
    </w:p>
    <w:p w:rsidR="00EE42E1" w:rsidRDefault="00EE42E1" w:rsidP="00EE42E1">
      <w:pPr>
        <w:rPr>
          <w:sz w:val="28"/>
          <w:szCs w:val="28"/>
        </w:rPr>
      </w:pPr>
      <w:r>
        <w:rPr>
          <w:sz w:val="28"/>
          <w:szCs w:val="28"/>
        </w:rPr>
        <w:t xml:space="preserve">Консультант отдела организации </w:t>
      </w:r>
    </w:p>
    <w:p w:rsidR="00EE42E1" w:rsidRDefault="00EE42E1" w:rsidP="00EE42E1">
      <w:pPr>
        <w:rPr>
          <w:sz w:val="28"/>
          <w:szCs w:val="28"/>
        </w:rPr>
      </w:pPr>
      <w:r>
        <w:rPr>
          <w:sz w:val="28"/>
          <w:szCs w:val="28"/>
        </w:rPr>
        <w:t xml:space="preserve">мероприятий в области гражданской </w:t>
      </w:r>
    </w:p>
    <w:p w:rsidR="00EE42E1" w:rsidRDefault="00EE42E1" w:rsidP="00EE42E1">
      <w:pPr>
        <w:rPr>
          <w:sz w:val="28"/>
          <w:szCs w:val="28"/>
        </w:rPr>
      </w:pPr>
      <w:r>
        <w:rPr>
          <w:sz w:val="28"/>
          <w:szCs w:val="28"/>
        </w:rPr>
        <w:t xml:space="preserve">обороны и защиты населения и </w:t>
      </w:r>
    </w:p>
    <w:p w:rsidR="003D18F5" w:rsidRDefault="00EE42E1" w:rsidP="00EE42E1">
      <w:pPr>
        <w:shd w:val="clear" w:color="auto" w:fill="FFFFFF"/>
        <w:spacing w:line="276" w:lineRule="auto"/>
        <w:jc w:val="both"/>
        <w:rPr>
          <w:sz w:val="28"/>
          <w:szCs w:val="28"/>
        </w:rPr>
      </w:pPr>
      <w:r>
        <w:rPr>
          <w:sz w:val="28"/>
          <w:szCs w:val="28"/>
        </w:rPr>
        <w:t>территорий от чрезвычайных ситуаций</w:t>
      </w:r>
      <w:r>
        <w:rPr>
          <w:sz w:val="28"/>
          <w:szCs w:val="28"/>
        </w:rPr>
        <w:tab/>
      </w:r>
      <w:r>
        <w:rPr>
          <w:sz w:val="28"/>
          <w:szCs w:val="28"/>
        </w:rPr>
        <w:tab/>
      </w:r>
      <w:r>
        <w:rPr>
          <w:sz w:val="28"/>
          <w:szCs w:val="28"/>
        </w:rPr>
        <w:tab/>
      </w:r>
      <w:r>
        <w:rPr>
          <w:sz w:val="28"/>
          <w:szCs w:val="28"/>
        </w:rPr>
        <w:tab/>
      </w:r>
      <w:r>
        <w:rPr>
          <w:sz w:val="28"/>
          <w:szCs w:val="28"/>
        </w:rPr>
        <w:tab/>
        <w:t>А.Т. Мустафаев</w:t>
      </w: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E57A17" w:rsidRDefault="00E57A17" w:rsidP="00EE42E1">
      <w:pPr>
        <w:shd w:val="clear" w:color="auto" w:fill="FFFFFF"/>
        <w:spacing w:line="276" w:lineRule="auto"/>
        <w:jc w:val="both"/>
        <w:rPr>
          <w:rFonts w:eastAsia="Calibri"/>
          <w:color w:val="000000"/>
          <w:sz w:val="28"/>
          <w:szCs w:val="28"/>
          <w:lang w:eastAsia="en-US"/>
        </w:rPr>
      </w:pPr>
    </w:p>
    <w:p w:rsidR="008212DD" w:rsidRPr="008212DD" w:rsidRDefault="008212DD" w:rsidP="006A1587">
      <w:pPr>
        <w:ind w:left="5245"/>
        <w:jc w:val="center"/>
        <w:rPr>
          <w:rFonts w:eastAsiaTheme="minorHAnsi"/>
          <w:sz w:val="28"/>
          <w:szCs w:val="28"/>
          <w:lang w:eastAsia="en-US"/>
        </w:rPr>
      </w:pPr>
      <w:bookmarkStart w:id="0" w:name="_Hlk49521314"/>
      <w:r w:rsidRPr="008212DD">
        <w:rPr>
          <w:rFonts w:eastAsiaTheme="minorHAnsi"/>
          <w:sz w:val="28"/>
          <w:szCs w:val="28"/>
          <w:lang w:eastAsia="en-US"/>
        </w:rPr>
        <w:t>Приложение № 1</w:t>
      </w:r>
    </w:p>
    <w:p w:rsidR="008212DD" w:rsidRPr="008212DD" w:rsidRDefault="008212DD" w:rsidP="006A1587">
      <w:pPr>
        <w:ind w:left="5245"/>
        <w:jc w:val="center"/>
        <w:rPr>
          <w:sz w:val="28"/>
          <w:szCs w:val="28"/>
        </w:rPr>
      </w:pPr>
      <w:r w:rsidRPr="008212DD">
        <w:rPr>
          <w:sz w:val="28"/>
          <w:szCs w:val="28"/>
        </w:rPr>
        <w:t>к п. 2.2</w:t>
      </w:r>
      <w:r w:rsidR="00C844A1">
        <w:rPr>
          <w:sz w:val="28"/>
          <w:szCs w:val="28"/>
        </w:rPr>
        <w:t xml:space="preserve"> </w:t>
      </w:r>
      <w:bookmarkStart w:id="1" w:name="_GoBack"/>
      <w:bookmarkEnd w:id="1"/>
      <w:r>
        <w:rPr>
          <w:sz w:val="28"/>
          <w:szCs w:val="28"/>
        </w:rPr>
        <w:t xml:space="preserve">Положения </w:t>
      </w:r>
      <w:r w:rsidRPr="008212DD">
        <w:rPr>
          <w:sz w:val="28"/>
          <w:szCs w:val="28"/>
        </w:rPr>
        <w:t>о порядке обработки и обеспечении</w:t>
      </w:r>
    </w:p>
    <w:p w:rsidR="008212DD" w:rsidRDefault="008212DD" w:rsidP="006A1587">
      <w:pPr>
        <w:ind w:left="5245"/>
        <w:jc w:val="center"/>
        <w:rPr>
          <w:sz w:val="28"/>
          <w:szCs w:val="28"/>
        </w:rPr>
      </w:pPr>
      <w:r w:rsidRPr="008212DD">
        <w:rPr>
          <w:sz w:val="28"/>
          <w:szCs w:val="28"/>
        </w:rPr>
        <w:t xml:space="preserve">безопасности персональных данных в МЧС Дагестана, утвержденного приказом </w:t>
      </w:r>
      <w:r>
        <w:rPr>
          <w:sz w:val="28"/>
          <w:szCs w:val="28"/>
        </w:rPr>
        <w:t>МЧС Дагестана</w:t>
      </w:r>
    </w:p>
    <w:p w:rsidR="006A1587" w:rsidRPr="008212DD" w:rsidRDefault="006A1587" w:rsidP="006A1587">
      <w:pPr>
        <w:ind w:left="5245"/>
        <w:jc w:val="center"/>
        <w:rPr>
          <w:sz w:val="8"/>
          <w:szCs w:val="28"/>
        </w:rPr>
      </w:pPr>
    </w:p>
    <w:p w:rsidR="008212DD" w:rsidRPr="008212DD" w:rsidRDefault="008212DD" w:rsidP="008212DD">
      <w:pPr>
        <w:ind w:left="5245"/>
        <w:jc w:val="center"/>
        <w:rPr>
          <w:rFonts w:eastAsiaTheme="minorHAnsi"/>
          <w:sz w:val="28"/>
          <w:szCs w:val="28"/>
          <w:lang w:eastAsia="en-US"/>
        </w:rPr>
      </w:pPr>
      <w:r w:rsidRPr="008212DD">
        <w:rPr>
          <w:rFonts w:eastAsiaTheme="minorHAnsi"/>
          <w:sz w:val="28"/>
          <w:szCs w:val="28"/>
          <w:lang w:eastAsia="en-US"/>
        </w:rPr>
        <w:t>от ______</w:t>
      </w:r>
      <w:r>
        <w:rPr>
          <w:rFonts w:eastAsiaTheme="minorHAnsi"/>
          <w:sz w:val="28"/>
          <w:szCs w:val="28"/>
          <w:lang w:eastAsia="en-US"/>
        </w:rPr>
        <w:t>____</w:t>
      </w:r>
      <w:r w:rsidRPr="008212DD">
        <w:rPr>
          <w:rFonts w:eastAsiaTheme="minorHAnsi"/>
          <w:sz w:val="28"/>
          <w:szCs w:val="28"/>
          <w:lang w:eastAsia="en-US"/>
        </w:rPr>
        <w:t>__</w:t>
      </w:r>
      <w:r>
        <w:rPr>
          <w:rFonts w:eastAsiaTheme="minorHAnsi"/>
          <w:sz w:val="28"/>
          <w:szCs w:val="28"/>
          <w:lang w:eastAsia="en-US"/>
        </w:rPr>
        <w:t>____</w:t>
      </w:r>
      <w:r w:rsidRPr="008212DD">
        <w:rPr>
          <w:rFonts w:eastAsiaTheme="minorHAnsi"/>
          <w:sz w:val="28"/>
          <w:szCs w:val="28"/>
          <w:lang w:eastAsia="en-US"/>
        </w:rPr>
        <w:t xml:space="preserve">___ </w:t>
      </w:r>
      <w:r w:rsidR="00294E19" w:rsidRPr="008212DD">
        <w:rPr>
          <w:rFonts w:eastAsiaTheme="minorHAnsi"/>
          <w:sz w:val="28"/>
          <w:szCs w:val="28"/>
          <w:lang w:eastAsia="en-US"/>
        </w:rPr>
        <w:t xml:space="preserve">№ </w:t>
      </w:r>
      <w:r w:rsidR="00294E19">
        <w:rPr>
          <w:rFonts w:eastAsiaTheme="minorHAnsi"/>
          <w:sz w:val="28"/>
          <w:szCs w:val="28"/>
          <w:lang w:eastAsia="en-US"/>
        </w:rPr>
        <w:t>_</w:t>
      </w:r>
      <w:r w:rsidRPr="008212DD">
        <w:rPr>
          <w:rFonts w:eastAsiaTheme="minorHAnsi"/>
          <w:sz w:val="28"/>
          <w:szCs w:val="28"/>
          <w:lang w:eastAsia="en-US"/>
        </w:rPr>
        <w:t>___</w:t>
      </w:r>
    </w:p>
    <w:bookmarkEnd w:id="0"/>
    <w:p w:rsidR="008212DD" w:rsidRDefault="008212DD" w:rsidP="008212DD">
      <w:pPr>
        <w:ind w:left="5245"/>
        <w:jc w:val="center"/>
        <w:rPr>
          <w:rFonts w:eastAsiaTheme="minorHAnsi"/>
          <w:sz w:val="28"/>
          <w:szCs w:val="28"/>
          <w:lang w:eastAsia="en-US"/>
        </w:rPr>
      </w:pPr>
    </w:p>
    <w:p w:rsidR="008212DD" w:rsidRPr="008212DD" w:rsidRDefault="008212DD" w:rsidP="008212DD">
      <w:pPr>
        <w:ind w:left="5245"/>
        <w:jc w:val="center"/>
        <w:rPr>
          <w:rFonts w:eastAsiaTheme="minorHAnsi"/>
          <w:sz w:val="28"/>
          <w:szCs w:val="28"/>
          <w:lang w:eastAsia="en-US"/>
        </w:rPr>
      </w:pPr>
      <w:r w:rsidRPr="008212DD">
        <w:rPr>
          <w:rFonts w:eastAsiaTheme="minorHAnsi"/>
          <w:sz w:val="28"/>
          <w:szCs w:val="28"/>
          <w:lang w:eastAsia="en-US"/>
        </w:rPr>
        <w:t>(форма)</w:t>
      </w:r>
    </w:p>
    <w:p w:rsidR="008212DD" w:rsidRPr="008212DD" w:rsidRDefault="008212DD" w:rsidP="008212DD">
      <w:pPr>
        <w:rPr>
          <w:rFonts w:eastAsiaTheme="minorHAnsi"/>
          <w:sz w:val="28"/>
          <w:szCs w:val="28"/>
          <w:lang w:eastAsia="en-US"/>
        </w:rPr>
      </w:pPr>
    </w:p>
    <w:p w:rsidR="008212DD" w:rsidRPr="008212DD" w:rsidRDefault="008212DD" w:rsidP="008212DD">
      <w:pPr>
        <w:jc w:val="center"/>
        <w:rPr>
          <w:rFonts w:eastAsiaTheme="minorHAnsi"/>
          <w:b/>
          <w:sz w:val="28"/>
          <w:szCs w:val="32"/>
          <w:lang w:eastAsia="en-US"/>
        </w:rPr>
      </w:pPr>
      <w:r w:rsidRPr="008212DD">
        <w:rPr>
          <w:rFonts w:eastAsiaTheme="minorHAnsi"/>
          <w:b/>
          <w:sz w:val="28"/>
          <w:szCs w:val="32"/>
          <w:lang w:eastAsia="en-US"/>
        </w:rPr>
        <w:t>ОБЯЗАТЕЛЬСТВО</w:t>
      </w:r>
    </w:p>
    <w:p w:rsidR="008212DD" w:rsidRPr="008212DD" w:rsidRDefault="008212DD" w:rsidP="008212DD">
      <w:pPr>
        <w:jc w:val="center"/>
        <w:rPr>
          <w:rFonts w:eastAsiaTheme="minorHAnsi"/>
          <w:b/>
          <w:sz w:val="28"/>
          <w:szCs w:val="32"/>
          <w:lang w:eastAsia="en-US"/>
        </w:rPr>
      </w:pPr>
      <w:r w:rsidRPr="008212DD">
        <w:rPr>
          <w:rFonts w:eastAsiaTheme="minorHAnsi"/>
          <w:b/>
          <w:sz w:val="28"/>
          <w:szCs w:val="32"/>
          <w:lang w:eastAsia="en-US"/>
        </w:rPr>
        <w:t>О НЕРАЗГЛАШЕНИИ ПЕРСОНАЛЬНЫХ ДАННЫХ</w:t>
      </w:r>
    </w:p>
    <w:p w:rsidR="008212DD" w:rsidRPr="008212DD" w:rsidRDefault="008212DD" w:rsidP="008212DD">
      <w:pPr>
        <w:jc w:val="center"/>
        <w:rPr>
          <w:rFonts w:eastAsiaTheme="minorHAnsi"/>
          <w:sz w:val="28"/>
          <w:szCs w:val="32"/>
          <w:lang w:eastAsia="en-US"/>
        </w:rPr>
      </w:pPr>
    </w:p>
    <w:p w:rsidR="008212DD" w:rsidRPr="008212DD" w:rsidRDefault="008212DD" w:rsidP="008212DD">
      <w:pPr>
        <w:ind w:firstLine="708"/>
        <w:jc w:val="both"/>
        <w:rPr>
          <w:rFonts w:eastAsiaTheme="minorHAnsi"/>
          <w:szCs w:val="32"/>
          <w:lang w:eastAsia="en-US"/>
        </w:rPr>
      </w:pPr>
      <w:r w:rsidRPr="008212DD">
        <w:rPr>
          <w:rFonts w:eastAsiaTheme="minorHAnsi"/>
          <w:szCs w:val="32"/>
          <w:lang w:eastAsia="en-US"/>
        </w:rPr>
        <w:t xml:space="preserve">Я, ________________________________________________________, в </w:t>
      </w:r>
      <w:r w:rsidR="00342FF7" w:rsidRPr="005C3EF7">
        <w:rPr>
          <w:rFonts w:eastAsiaTheme="minorHAnsi"/>
          <w:szCs w:val="32"/>
          <w:lang w:eastAsia="en-US"/>
        </w:rPr>
        <w:t>качестве государственного гражданского служащего МЧС Дагестана</w:t>
      </w:r>
      <w:r w:rsidRPr="008212DD">
        <w:rPr>
          <w:rFonts w:eastAsiaTheme="minorHAnsi"/>
          <w:szCs w:val="32"/>
          <w:lang w:eastAsia="en-US"/>
        </w:rPr>
        <w:t>, в связи с выполнением своих служебных обязанностей и получая доступ к персональным данным, обязуюсь:</w:t>
      </w:r>
    </w:p>
    <w:p w:rsidR="008212DD" w:rsidRPr="008212DD" w:rsidRDefault="008212DD" w:rsidP="008212DD">
      <w:pPr>
        <w:numPr>
          <w:ilvl w:val="0"/>
          <w:numId w:val="26"/>
        </w:numPr>
        <w:spacing w:after="200"/>
        <w:contextualSpacing/>
        <w:jc w:val="both"/>
        <w:rPr>
          <w:rFonts w:eastAsiaTheme="minorHAnsi"/>
          <w:szCs w:val="32"/>
          <w:lang w:eastAsia="en-US"/>
        </w:rPr>
      </w:pPr>
      <w:r w:rsidRPr="008212DD">
        <w:rPr>
          <w:rFonts w:eastAsiaTheme="minorHAnsi"/>
          <w:szCs w:val="32"/>
          <w:lang w:eastAsia="en-US"/>
        </w:rPr>
        <w:t xml:space="preserve">Обеспечивать </w:t>
      </w:r>
      <w:r w:rsidR="004B67A8" w:rsidRPr="005C3EF7">
        <w:rPr>
          <w:rFonts w:eastAsiaTheme="minorHAnsi"/>
          <w:szCs w:val="32"/>
          <w:lang w:eastAsia="en-US"/>
        </w:rPr>
        <w:t xml:space="preserve">конфиденциальность персональных </w:t>
      </w:r>
      <w:r w:rsidR="00DE3E9E" w:rsidRPr="005C3EF7">
        <w:rPr>
          <w:rFonts w:eastAsiaTheme="minorHAnsi"/>
          <w:szCs w:val="32"/>
          <w:lang w:eastAsia="en-US"/>
        </w:rPr>
        <w:t>данных, которые стали</w:t>
      </w:r>
      <w:r w:rsidR="004B67A8" w:rsidRPr="005C3EF7">
        <w:rPr>
          <w:rFonts w:eastAsiaTheme="minorHAnsi"/>
          <w:szCs w:val="32"/>
          <w:lang w:eastAsia="en-US"/>
        </w:rPr>
        <w:t xml:space="preserve"> известны мне в </w:t>
      </w:r>
      <w:r w:rsidR="004B67A8" w:rsidRPr="008212DD">
        <w:rPr>
          <w:rFonts w:eastAsiaTheme="minorHAnsi"/>
          <w:szCs w:val="32"/>
          <w:lang w:eastAsia="en-US"/>
        </w:rPr>
        <w:t>связи с выполнением своих служебных обязанностей</w:t>
      </w:r>
      <w:r w:rsidR="00A24BC2" w:rsidRPr="005C3EF7">
        <w:rPr>
          <w:rFonts w:eastAsiaTheme="minorHAnsi"/>
          <w:szCs w:val="32"/>
          <w:lang w:eastAsia="en-US"/>
        </w:rPr>
        <w:t xml:space="preserve">, </w:t>
      </w:r>
      <w:r w:rsidRPr="008212DD">
        <w:rPr>
          <w:rFonts w:eastAsiaTheme="minorHAnsi"/>
          <w:szCs w:val="32"/>
          <w:lang w:eastAsia="en-US"/>
        </w:rPr>
        <w:t>а именно:</w:t>
      </w:r>
    </w:p>
    <w:p w:rsidR="008212DD" w:rsidRPr="0035777C" w:rsidRDefault="008212DD" w:rsidP="008212DD">
      <w:pPr>
        <w:numPr>
          <w:ilvl w:val="1"/>
          <w:numId w:val="26"/>
        </w:numPr>
        <w:spacing w:after="200"/>
        <w:contextualSpacing/>
        <w:jc w:val="both"/>
        <w:rPr>
          <w:rFonts w:eastAsiaTheme="minorHAnsi"/>
          <w:szCs w:val="32"/>
          <w:lang w:eastAsia="en-US"/>
        </w:rPr>
      </w:pPr>
      <w:r w:rsidRPr="008212DD">
        <w:rPr>
          <w:rFonts w:eastAsiaTheme="minorHAnsi"/>
          <w:szCs w:val="32"/>
          <w:lang w:eastAsia="en-US"/>
        </w:rPr>
        <w:t xml:space="preserve">Знать и соблюдать требования по получению, обработке, передаче, хранению, получению персональных </w:t>
      </w:r>
      <w:r w:rsidRPr="0035777C">
        <w:rPr>
          <w:rFonts w:eastAsiaTheme="minorHAnsi"/>
          <w:szCs w:val="32"/>
          <w:lang w:eastAsia="en-US"/>
        </w:rPr>
        <w:t>данных</w:t>
      </w:r>
      <w:r w:rsidR="004B7CF0" w:rsidRPr="0035777C">
        <w:rPr>
          <w:rFonts w:eastAsiaTheme="minorHAnsi"/>
          <w:szCs w:val="32"/>
          <w:lang w:eastAsia="en-US"/>
        </w:rPr>
        <w:t xml:space="preserve"> государственных гражданских служащих МЧС Дагестана</w:t>
      </w:r>
      <w:r w:rsidRPr="0035777C">
        <w:rPr>
          <w:rFonts w:eastAsiaTheme="minorHAnsi"/>
          <w:szCs w:val="32"/>
          <w:lang w:eastAsia="en-US"/>
        </w:rPr>
        <w:t>, предусмотренные нормативными правовыми актами, коллективным договором, соглашениями и локальными нормативными актами;</w:t>
      </w:r>
    </w:p>
    <w:p w:rsidR="008212DD" w:rsidRPr="0035777C" w:rsidRDefault="008212DD" w:rsidP="008212DD">
      <w:pPr>
        <w:numPr>
          <w:ilvl w:val="1"/>
          <w:numId w:val="26"/>
        </w:numPr>
        <w:spacing w:after="200"/>
        <w:contextualSpacing/>
        <w:jc w:val="both"/>
        <w:rPr>
          <w:rFonts w:eastAsiaTheme="minorHAnsi"/>
          <w:szCs w:val="32"/>
          <w:lang w:eastAsia="en-US"/>
        </w:rPr>
      </w:pPr>
      <w:r w:rsidRPr="0035777C">
        <w:rPr>
          <w:rFonts w:eastAsiaTheme="minorHAnsi"/>
          <w:szCs w:val="32"/>
          <w:lang w:eastAsia="en-US"/>
        </w:rPr>
        <w:t>Принимать меры по установлению и сохранению режима конфиденциальности, предусмотренные нормативными правовыми актами, коллективным договором, соглашениями и локальными нормативными актами;</w:t>
      </w:r>
    </w:p>
    <w:p w:rsidR="008212DD" w:rsidRPr="008212DD" w:rsidRDefault="008212DD" w:rsidP="008212DD">
      <w:pPr>
        <w:numPr>
          <w:ilvl w:val="1"/>
          <w:numId w:val="26"/>
        </w:numPr>
        <w:spacing w:after="200"/>
        <w:contextualSpacing/>
        <w:jc w:val="both"/>
        <w:rPr>
          <w:rFonts w:eastAsiaTheme="minorHAnsi"/>
          <w:szCs w:val="32"/>
          <w:lang w:eastAsia="en-US"/>
        </w:rPr>
      </w:pPr>
      <w:r w:rsidRPr="008212DD">
        <w:rPr>
          <w:rFonts w:eastAsiaTheme="minorHAnsi"/>
          <w:szCs w:val="32"/>
          <w:lang w:eastAsia="en-US"/>
        </w:rPr>
        <w:t xml:space="preserve">Не использовать без разрешения обладателя сведения, составляющие персональные данные в целях, не связанных с осуществлением </w:t>
      </w:r>
      <w:r w:rsidRPr="008212DD">
        <w:rPr>
          <w:rFonts w:eastAsiaTheme="minorHAnsi"/>
          <w:szCs w:val="28"/>
          <w:lang w:eastAsia="en-US"/>
        </w:rPr>
        <w:t>должностных обязанностей</w:t>
      </w:r>
      <w:r w:rsidRPr="008212DD">
        <w:rPr>
          <w:rFonts w:eastAsiaTheme="minorHAnsi"/>
          <w:szCs w:val="32"/>
          <w:lang w:eastAsia="en-US"/>
        </w:rPr>
        <w:t xml:space="preserve">; </w:t>
      </w:r>
    </w:p>
    <w:p w:rsidR="008212DD" w:rsidRPr="008212DD" w:rsidRDefault="008212DD" w:rsidP="008212DD">
      <w:pPr>
        <w:numPr>
          <w:ilvl w:val="1"/>
          <w:numId w:val="26"/>
        </w:numPr>
        <w:spacing w:after="200"/>
        <w:contextualSpacing/>
        <w:jc w:val="both"/>
        <w:rPr>
          <w:rFonts w:eastAsiaTheme="minorHAnsi"/>
          <w:szCs w:val="32"/>
          <w:lang w:eastAsia="en-US"/>
        </w:rPr>
      </w:pPr>
      <w:r w:rsidRPr="008212DD">
        <w:rPr>
          <w:rFonts w:eastAsiaTheme="minorHAnsi"/>
          <w:szCs w:val="32"/>
          <w:lang w:eastAsia="en-US"/>
        </w:rPr>
        <w:t>Не разглашать персональные данные, а также не совершать иных деяний, влекущих уничтожение или утрату таких сведений (их материальных носителей) или потерю ее коммерческой или иной ценности для ее обладателя;</w:t>
      </w:r>
    </w:p>
    <w:p w:rsidR="008212DD" w:rsidRPr="008212DD" w:rsidRDefault="008212DD" w:rsidP="008212DD">
      <w:pPr>
        <w:numPr>
          <w:ilvl w:val="1"/>
          <w:numId w:val="26"/>
        </w:numPr>
        <w:spacing w:after="200"/>
        <w:contextualSpacing/>
        <w:jc w:val="both"/>
        <w:rPr>
          <w:rFonts w:eastAsiaTheme="minorHAnsi"/>
          <w:szCs w:val="32"/>
          <w:lang w:eastAsia="en-US"/>
        </w:rPr>
      </w:pPr>
      <w:r w:rsidRPr="008212DD">
        <w:rPr>
          <w:rFonts w:eastAsiaTheme="minorHAnsi"/>
          <w:szCs w:val="32"/>
          <w:lang w:eastAsia="en-US"/>
        </w:rPr>
        <w:t>Незамедлительно сообщать об утрате или несанкционированном уничтожении персональных данных, своему непосредственному начальнику, а также об иных обстоятельствах, создающих угрозу сохранения конфиденциальности таких сведений.</w:t>
      </w:r>
    </w:p>
    <w:p w:rsidR="008212DD" w:rsidRPr="008212DD" w:rsidRDefault="008212DD" w:rsidP="008212DD">
      <w:pPr>
        <w:numPr>
          <w:ilvl w:val="0"/>
          <w:numId w:val="26"/>
        </w:numPr>
        <w:spacing w:after="200"/>
        <w:contextualSpacing/>
        <w:jc w:val="both"/>
        <w:rPr>
          <w:rFonts w:eastAsiaTheme="minorHAnsi"/>
          <w:szCs w:val="32"/>
          <w:lang w:eastAsia="en-US"/>
        </w:rPr>
      </w:pPr>
      <w:r w:rsidRPr="008212DD">
        <w:rPr>
          <w:rFonts w:eastAsiaTheme="minorHAnsi"/>
          <w:szCs w:val="32"/>
          <w:lang w:eastAsia="en-US"/>
        </w:rPr>
        <w:t>До моего сведения доведены с разъяснениями соответствующие положения по обеспечению сохранности персональных данных</w:t>
      </w:r>
      <w:r w:rsidR="003C1F6C" w:rsidRPr="005C3EF7">
        <w:rPr>
          <w:rFonts w:eastAsiaTheme="minorHAnsi"/>
          <w:szCs w:val="32"/>
          <w:lang w:eastAsia="en-US"/>
        </w:rPr>
        <w:t xml:space="preserve">, ставших известными мне в </w:t>
      </w:r>
      <w:r w:rsidR="003C1F6C" w:rsidRPr="008212DD">
        <w:rPr>
          <w:rFonts w:eastAsiaTheme="minorHAnsi"/>
          <w:szCs w:val="32"/>
          <w:lang w:eastAsia="en-US"/>
        </w:rPr>
        <w:t>связи с выполнением своих служебных обязанностей</w:t>
      </w:r>
      <w:r w:rsidR="003C1F6C" w:rsidRPr="005C3EF7">
        <w:rPr>
          <w:rFonts w:eastAsiaTheme="minorHAnsi"/>
          <w:szCs w:val="32"/>
          <w:lang w:eastAsia="en-US"/>
        </w:rPr>
        <w:t xml:space="preserve">. </w:t>
      </w:r>
      <w:r w:rsidRPr="008212DD">
        <w:rPr>
          <w:rFonts w:eastAsiaTheme="minorHAnsi"/>
          <w:szCs w:val="32"/>
          <w:lang w:eastAsia="en-US"/>
        </w:rPr>
        <w:t xml:space="preserve">Мне известно, что нарушение этих положений может повлечь уголовную, административную, гражданско-правовую, дисциплинарную и материальную ответственность в соответствии с законодательством Российской Федерации. </w:t>
      </w:r>
    </w:p>
    <w:p w:rsidR="008212DD" w:rsidRPr="008212DD" w:rsidRDefault="008212DD" w:rsidP="008212DD">
      <w:pPr>
        <w:jc w:val="both"/>
        <w:rPr>
          <w:rFonts w:eastAsiaTheme="minorHAnsi"/>
          <w:szCs w:val="32"/>
          <w:lang w:eastAsia="en-US"/>
        </w:rPr>
      </w:pPr>
    </w:p>
    <w:p w:rsidR="0030740D" w:rsidRDefault="0030740D" w:rsidP="0030740D">
      <w:pPr>
        <w:rPr>
          <w:rFonts w:eastAsiaTheme="minorHAnsi"/>
          <w:szCs w:val="32"/>
          <w:lang w:eastAsia="en-US"/>
        </w:rPr>
      </w:pPr>
    </w:p>
    <w:p w:rsidR="008212DD" w:rsidRPr="008212DD" w:rsidRDefault="0030740D" w:rsidP="0030740D">
      <w:pPr>
        <w:rPr>
          <w:rFonts w:eastAsiaTheme="minorHAnsi"/>
          <w:szCs w:val="32"/>
          <w:lang w:eastAsia="en-US"/>
        </w:rPr>
      </w:pPr>
      <w:r>
        <w:rPr>
          <w:rFonts w:eastAsiaTheme="minorHAnsi"/>
          <w:szCs w:val="32"/>
          <w:lang w:eastAsia="en-US"/>
        </w:rPr>
        <w:t xml:space="preserve">___________________________________            </w:t>
      </w:r>
      <w:r w:rsidR="008212DD" w:rsidRPr="008212DD">
        <w:rPr>
          <w:rFonts w:eastAsiaTheme="minorHAnsi"/>
          <w:szCs w:val="32"/>
          <w:lang w:eastAsia="en-US"/>
        </w:rPr>
        <w:t>_______________        __</w:t>
      </w:r>
      <w:r>
        <w:rPr>
          <w:rFonts w:eastAsiaTheme="minorHAnsi"/>
          <w:szCs w:val="32"/>
          <w:lang w:eastAsia="en-US"/>
        </w:rPr>
        <w:t>__</w:t>
      </w:r>
      <w:r w:rsidR="008212DD" w:rsidRPr="008212DD">
        <w:rPr>
          <w:rFonts w:eastAsiaTheme="minorHAnsi"/>
          <w:szCs w:val="32"/>
          <w:lang w:eastAsia="en-US"/>
        </w:rPr>
        <w:t>__________________</w:t>
      </w:r>
    </w:p>
    <w:p w:rsidR="008212DD" w:rsidRPr="008212DD" w:rsidRDefault="0030740D" w:rsidP="0030740D">
      <w:pPr>
        <w:rPr>
          <w:rFonts w:eastAsiaTheme="minorHAnsi"/>
          <w:sz w:val="18"/>
          <w:szCs w:val="18"/>
          <w:lang w:eastAsia="en-US"/>
        </w:rPr>
      </w:pPr>
      <w:r>
        <w:rPr>
          <w:rFonts w:eastAsiaTheme="minorHAnsi"/>
          <w:sz w:val="18"/>
          <w:szCs w:val="18"/>
          <w:lang w:eastAsia="en-US"/>
        </w:rPr>
        <w:t xml:space="preserve">                      (наименование должности)</w:t>
      </w:r>
      <w:r w:rsidR="008212DD" w:rsidRPr="008212DD">
        <w:rPr>
          <w:rFonts w:eastAsiaTheme="minorHAnsi"/>
          <w:sz w:val="18"/>
          <w:szCs w:val="18"/>
          <w:lang w:eastAsia="en-US"/>
        </w:rPr>
        <w:tab/>
      </w:r>
      <w:r w:rsidR="008212DD" w:rsidRPr="008212DD">
        <w:rPr>
          <w:rFonts w:eastAsiaTheme="minorHAnsi"/>
          <w:sz w:val="18"/>
          <w:szCs w:val="18"/>
          <w:lang w:eastAsia="en-US"/>
        </w:rPr>
        <w:tab/>
      </w:r>
      <w:r>
        <w:rPr>
          <w:rFonts w:eastAsiaTheme="minorHAnsi"/>
          <w:sz w:val="18"/>
          <w:szCs w:val="18"/>
          <w:lang w:eastAsia="en-US"/>
        </w:rPr>
        <w:t>(</w:t>
      </w:r>
      <w:r w:rsidR="008212DD" w:rsidRPr="008212DD">
        <w:rPr>
          <w:rFonts w:eastAsiaTheme="minorHAnsi"/>
          <w:sz w:val="18"/>
          <w:szCs w:val="18"/>
          <w:lang w:eastAsia="en-US"/>
        </w:rPr>
        <w:t>подпись</w:t>
      </w:r>
      <w:r>
        <w:rPr>
          <w:rFonts w:eastAsiaTheme="minorHAnsi"/>
          <w:sz w:val="18"/>
          <w:szCs w:val="18"/>
          <w:lang w:eastAsia="en-US"/>
        </w:rPr>
        <w:t>)</w:t>
      </w:r>
      <w:r w:rsidR="008212DD" w:rsidRPr="008212DD">
        <w:rPr>
          <w:rFonts w:eastAsiaTheme="minorHAnsi"/>
          <w:sz w:val="18"/>
          <w:szCs w:val="18"/>
          <w:lang w:eastAsia="en-US"/>
        </w:rPr>
        <w:tab/>
      </w:r>
      <w:r>
        <w:rPr>
          <w:rFonts w:eastAsiaTheme="minorHAnsi"/>
          <w:sz w:val="18"/>
          <w:szCs w:val="18"/>
          <w:lang w:eastAsia="en-US"/>
        </w:rPr>
        <w:t>(р</w:t>
      </w:r>
      <w:r w:rsidR="008212DD" w:rsidRPr="008212DD">
        <w:rPr>
          <w:rFonts w:eastAsiaTheme="minorHAnsi"/>
          <w:sz w:val="18"/>
          <w:szCs w:val="18"/>
          <w:lang w:eastAsia="en-US"/>
        </w:rPr>
        <w:t>асшифровка подписи</w:t>
      </w:r>
      <w:r>
        <w:rPr>
          <w:rFonts w:eastAsiaTheme="minorHAnsi"/>
          <w:sz w:val="18"/>
          <w:szCs w:val="18"/>
          <w:lang w:eastAsia="en-US"/>
        </w:rPr>
        <w:t>)</w:t>
      </w:r>
    </w:p>
    <w:p w:rsidR="0030740D" w:rsidRPr="00C26D4A" w:rsidRDefault="0030740D" w:rsidP="008212DD">
      <w:pPr>
        <w:jc w:val="center"/>
        <w:rPr>
          <w:rFonts w:eastAsiaTheme="minorHAnsi"/>
          <w:sz w:val="18"/>
          <w:szCs w:val="32"/>
          <w:lang w:eastAsia="en-US"/>
        </w:rPr>
      </w:pPr>
    </w:p>
    <w:p w:rsidR="00C26D4A" w:rsidRDefault="00C26D4A" w:rsidP="008212DD">
      <w:pPr>
        <w:jc w:val="center"/>
        <w:rPr>
          <w:rFonts w:eastAsiaTheme="minorHAnsi"/>
          <w:szCs w:val="32"/>
          <w:lang w:eastAsia="en-US"/>
        </w:rPr>
      </w:pPr>
    </w:p>
    <w:p w:rsidR="008212DD" w:rsidRPr="005C3EF7" w:rsidRDefault="008212DD" w:rsidP="00C26D4A">
      <w:pPr>
        <w:rPr>
          <w:rFonts w:eastAsiaTheme="minorHAnsi"/>
          <w:b/>
          <w:szCs w:val="32"/>
          <w:lang w:eastAsia="en-US"/>
        </w:rPr>
      </w:pPr>
      <w:r w:rsidRPr="008212DD">
        <w:rPr>
          <w:rFonts w:eastAsiaTheme="minorHAnsi"/>
          <w:b/>
          <w:szCs w:val="32"/>
          <w:lang w:eastAsia="en-US"/>
        </w:rPr>
        <w:t>Экземпляр обязательства получил(а)</w:t>
      </w:r>
      <w:r w:rsidR="00C26D4A" w:rsidRPr="005C3EF7">
        <w:rPr>
          <w:rFonts w:eastAsiaTheme="minorHAnsi"/>
          <w:b/>
          <w:szCs w:val="32"/>
          <w:lang w:eastAsia="en-US"/>
        </w:rPr>
        <w:t>:</w:t>
      </w:r>
    </w:p>
    <w:p w:rsidR="000F11CE" w:rsidRDefault="000F11CE" w:rsidP="000F11CE">
      <w:pPr>
        <w:rPr>
          <w:rFonts w:eastAsiaTheme="minorHAnsi"/>
          <w:szCs w:val="32"/>
          <w:lang w:eastAsia="en-US"/>
        </w:rPr>
      </w:pPr>
    </w:p>
    <w:p w:rsidR="00143D81" w:rsidRDefault="00143D81" w:rsidP="000F11CE">
      <w:pPr>
        <w:rPr>
          <w:rFonts w:eastAsiaTheme="minorHAnsi"/>
          <w:szCs w:val="32"/>
          <w:lang w:eastAsia="en-US"/>
        </w:rPr>
      </w:pPr>
    </w:p>
    <w:p w:rsidR="000F11CE" w:rsidRPr="008212DD" w:rsidRDefault="000F11CE" w:rsidP="000F11CE">
      <w:pPr>
        <w:rPr>
          <w:rFonts w:eastAsiaTheme="minorHAnsi"/>
          <w:szCs w:val="32"/>
          <w:lang w:eastAsia="en-US"/>
        </w:rPr>
      </w:pPr>
      <w:r>
        <w:rPr>
          <w:rFonts w:eastAsiaTheme="minorHAnsi"/>
          <w:szCs w:val="32"/>
          <w:lang w:eastAsia="en-US"/>
        </w:rPr>
        <w:t xml:space="preserve">___________________________________            </w:t>
      </w:r>
      <w:r w:rsidRPr="008212DD">
        <w:rPr>
          <w:rFonts w:eastAsiaTheme="minorHAnsi"/>
          <w:szCs w:val="32"/>
          <w:lang w:eastAsia="en-US"/>
        </w:rPr>
        <w:t>_______________        __</w:t>
      </w:r>
      <w:r>
        <w:rPr>
          <w:rFonts w:eastAsiaTheme="minorHAnsi"/>
          <w:szCs w:val="32"/>
          <w:lang w:eastAsia="en-US"/>
        </w:rPr>
        <w:t>__</w:t>
      </w:r>
      <w:r w:rsidRPr="008212DD">
        <w:rPr>
          <w:rFonts w:eastAsiaTheme="minorHAnsi"/>
          <w:szCs w:val="32"/>
          <w:lang w:eastAsia="en-US"/>
        </w:rPr>
        <w:t>__________________</w:t>
      </w:r>
    </w:p>
    <w:p w:rsidR="000F11CE" w:rsidRPr="008212DD" w:rsidRDefault="000F11CE" w:rsidP="000F11CE">
      <w:pPr>
        <w:rPr>
          <w:rFonts w:eastAsiaTheme="minorHAnsi"/>
          <w:sz w:val="18"/>
          <w:szCs w:val="18"/>
          <w:lang w:eastAsia="en-US"/>
        </w:rPr>
      </w:pPr>
      <w:r>
        <w:rPr>
          <w:rFonts w:eastAsiaTheme="minorHAnsi"/>
          <w:sz w:val="18"/>
          <w:szCs w:val="18"/>
          <w:lang w:eastAsia="en-US"/>
        </w:rPr>
        <w:t xml:space="preserve">                      (наименование должности)</w:t>
      </w:r>
      <w:r w:rsidRPr="008212DD">
        <w:rPr>
          <w:rFonts w:eastAsiaTheme="minorHAnsi"/>
          <w:sz w:val="18"/>
          <w:szCs w:val="18"/>
          <w:lang w:eastAsia="en-US"/>
        </w:rPr>
        <w:tab/>
      </w:r>
      <w:r w:rsidRPr="008212DD">
        <w:rPr>
          <w:rFonts w:eastAsiaTheme="minorHAnsi"/>
          <w:sz w:val="18"/>
          <w:szCs w:val="18"/>
          <w:lang w:eastAsia="en-US"/>
        </w:rPr>
        <w:tab/>
      </w:r>
      <w:r>
        <w:rPr>
          <w:rFonts w:eastAsiaTheme="minorHAnsi"/>
          <w:sz w:val="18"/>
          <w:szCs w:val="18"/>
          <w:lang w:eastAsia="en-US"/>
        </w:rPr>
        <w:t>(</w:t>
      </w:r>
      <w:r w:rsidRPr="008212DD">
        <w:rPr>
          <w:rFonts w:eastAsiaTheme="minorHAnsi"/>
          <w:sz w:val="18"/>
          <w:szCs w:val="18"/>
          <w:lang w:eastAsia="en-US"/>
        </w:rPr>
        <w:t>подпись</w:t>
      </w:r>
      <w:r>
        <w:rPr>
          <w:rFonts w:eastAsiaTheme="minorHAnsi"/>
          <w:sz w:val="18"/>
          <w:szCs w:val="18"/>
          <w:lang w:eastAsia="en-US"/>
        </w:rPr>
        <w:t>)</w:t>
      </w:r>
      <w:r w:rsidRPr="008212DD">
        <w:rPr>
          <w:rFonts w:eastAsiaTheme="minorHAnsi"/>
          <w:sz w:val="18"/>
          <w:szCs w:val="18"/>
          <w:lang w:eastAsia="en-US"/>
        </w:rPr>
        <w:tab/>
      </w:r>
      <w:r>
        <w:rPr>
          <w:rFonts w:eastAsiaTheme="minorHAnsi"/>
          <w:sz w:val="18"/>
          <w:szCs w:val="18"/>
          <w:lang w:eastAsia="en-US"/>
        </w:rPr>
        <w:t>(р</w:t>
      </w:r>
      <w:r w:rsidRPr="008212DD">
        <w:rPr>
          <w:rFonts w:eastAsiaTheme="minorHAnsi"/>
          <w:sz w:val="18"/>
          <w:szCs w:val="18"/>
          <w:lang w:eastAsia="en-US"/>
        </w:rPr>
        <w:t>асшифровка подписи</w:t>
      </w:r>
      <w:r>
        <w:rPr>
          <w:rFonts w:eastAsiaTheme="minorHAnsi"/>
          <w:sz w:val="18"/>
          <w:szCs w:val="18"/>
          <w:lang w:eastAsia="en-US"/>
        </w:rPr>
        <w:t>)</w:t>
      </w:r>
    </w:p>
    <w:p w:rsidR="003C1F6C" w:rsidRDefault="003C1F6C" w:rsidP="008212DD">
      <w:pPr>
        <w:jc w:val="center"/>
        <w:rPr>
          <w:rFonts w:eastAsiaTheme="minorHAnsi"/>
          <w:szCs w:val="32"/>
          <w:lang w:eastAsia="en-US"/>
        </w:rPr>
      </w:pPr>
    </w:p>
    <w:p w:rsidR="00E57A17" w:rsidRDefault="005E4079" w:rsidP="006B1B68">
      <w:pPr>
        <w:shd w:val="clear" w:color="auto" w:fill="FFFFFF"/>
        <w:spacing w:line="276" w:lineRule="auto"/>
        <w:jc w:val="center"/>
        <w:rPr>
          <w:rFonts w:eastAsia="Calibri"/>
          <w:b/>
          <w:color w:val="000000"/>
          <w:sz w:val="28"/>
          <w:szCs w:val="28"/>
          <w:lang w:eastAsia="en-US"/>
        </w:rPr>
      </w:pPr>
      <w:r>
        <w:rPr>
          <w:rFonts w:eastAsia="Calibri"/>
          <w:b/>
          <w:color w:val="000000"/>
          <w:sz w:val="28"/>
          <w:szCs w:val="28"/>
          <w:lang w:eastAsia="en-US"/>
        </w:rPr>
        <w:t>Ли</w:t>
      </w:r>
      <w:r w:rsidR="00E57A17" w:rsidRPr="00E57A17">
        <w:rPr>
          <w:rFonts w:eastAsia="Calibri"/>
          <w:b/>
          <w:color w:val="000000"/>
          <w:sz w:val="28"/>
          <w:szCs w:val="28"/>
          <w:lang w:eastAsia="en-US"/>
        </w:rPr>
        <w:t>ст ознакомления</w:t>
      </w:r>
    </w:p>
    <w:p w:rsidR="00E57A17" w:rsidRDefault="00E57A17" w:rsidP="009C67BC">
      <w:pPr>
        <w:shd w:val="clear" w:color="auto" w:fill="FFFFFF"/>
        <w:jc w:val="center"/>
        <w:rPr>
          <w:rFonts w:eastAsia="Calibri"/>
          <w:color w:val="000000"/>
          <w:sz w:val="28"/>
          <w:szCs w:val="28"/>
          <w:lang w:eastAsia="en-US"/>
        </w:rPr>
      </w:pPr>
      <w:r w:rsidRPr="00E57A17">
        <w:rPr>
          <w:rFonts w:eastAsia="Calibri"/>
          <w:color w:val="000000"/>
          <w:sz w:val="28"/>
          <w:szCs w:val="28"/>
          <w:lang w:eastAsia="en-US"/>
        </w:rPr>
        <w:t xml:space="preserve">с Положениемо порядке обработки и обеспечении </w:t>
      </w:r>
    </w:p>
    <w:p w:rsidR="00E57A17" w:rsidRDefault="00E57A17" w:rsidP="00143D81">
      <w:pPr>
        <w:shd w:val="clear" w:color="auto" w:fill="FFFFFF"/>
        <w:jc w:val="center"/>
        <w:rPr>
          <w:rFonts w:eastAsia="Calibri"/>
          <w:color w:val="000000"/>
          <w:sz w:val="28"/>
          <w:szCs w:val="28"/>
          <w:lang w:eastAsia="en-US"/>
        </w:rPr>
      </w:pPr>
      <w:r w:rsidRPr="00E57A17">
        <w:rPr>
          <w:rFonts w:eastAsia="Calibri"/>
          <w:color w:val="000000"/>
          <w:sz w:val="28"/>
          <w:szCs w:val="28"/>
          <w:lang w:eastAsia="en-US"/>
        </w:rPr>
        <w:t>безопасности персональных данных в МЧС Дагестана</w:t>
      </w:r>
    </w:p>
    <w:p w:rsidR="00E57A17" w:rsidRDefault="00E57A17" w:rsidP="009C67BC">
      <w:pPr>
        <w:shd w:val="clear" w:color="auto" w:fill="FFFFFF"/>
        <w:jc w:val="center"/>
        <w:rPr>
          <w:rFonts w:eastAsia="Calibri"/>
          <w:color w:val="000000"/>
          <w:sz w:val="28"/>
          <w:szCs w:val="28"/>
          <w:lang w:eastAsia="en-US"/>
        </w:rPr>
      </w:pPr>
      <w:r>
        <w:rPr>
          <w:rFonts w:eastAsia="Calibri"/>
          <w:color w:val="000000"/>
          <w:sz w:val="28"/>
          <w:szCs w:val="28"/>
          <w:lang w:eastAsia="en-US"/>
        </w:rPr>
        <w:t>утвержден</w:t>
      </w:r>
      <w:r w:rsidR="009C67BC">
        <w:rPr>
          <w:rFonts w:eastAsia="Calibri"/>
          <w:color w:val="000000"/>
          <w:sz w:val="28"/>
          <w:szCs w:val="28"/>
          <w:lang w:eastAsia="en-US"/>
        </w:rPr>
        <w:t>н</w:t>
      </w:r>
      <w:r w:rsidR="00D453B6">
        <w:rPr>
          <w:rFonts w:eastAsia="Calibri"/>
          <w:color w:val="000000"/>
          <w:sz w:val="28"/>
          <w:szCs w:val="28"/>
          <w:lang w:eastAsia="en-US"/>
        </w:rPr>
        <w:t>о</w:t>
      </w:r>
      <w:r w:rsidR="009C67BC">
        <w:rPr>
          <w:rFonts w:eastAsia="Calibri"/>
          <w:color w:val="000000"/>
          <w:sz w:val="28"/>
          <w:szCs w:val="28"/>
          <w:lang w:eastAsia="en-US"/>
        </w:rPr>
        <w:t>го</w:t>
      </w:r>
      <w:r>
        <w:rPr>
          <w:rFonts w:eastAsia="Calibri"/>
          <w:color w:val="000000"/>
          <w:sz w:val="28"/>
          <w:szCs w:val="28"/>
          <w:lang w:eastAsia="en-US"/>
        </w:rPr>
        <w:t xml:space="preserve"> приказом МЧС Дагестана от _____________ № ___</w:t>
      </w:r>
      <w:r w:rsidR="00F90E24">
        <w:rPr>
          <w:rFonts w:eastAsia="Calibri"/>
          <w:color w:val="000000"/>
          <w:sz w:val="28"/>
          <w:szCs w:val="28"/>
          <w:lang w:eastAsia="en-US"/>
        </w:rPr>
        <w:t xml:space="preserve">_ </w:t>
      </w:r>
    </w:p>
    <w:p w:rsidR="00E57A17" w:rsidRDefault="00E57A17" w:rsidP="00E57A17">
      <w:pPr>
        <w:shd w:val="clear" w:color="auto" w:fill="FFFFFF"/>
        <w:spacing w:line="276" w:lineRule="auto"/>
        <w:jc w:val="center"/>
        <w:rPr>
          <w:rFonts w:eastAsia="Calibri"/>
          <w:color w:val="000000"/>
          <w:sz w:val="28"/>
          <w:szCs w:val="28"/>
          <w:lang w:eastAsia="en-US"/>
        </w:rPr>
      </w:pPr>
    </w:p>
    <w:tbl>
      <w:tblPr>
        <w:tblStyle w:val="a6"/>
        <w:tblW w:w="10460" w:type="dxa"/>
        <w:tblInd w:w="-487" w:type="dxa"/>
        <w:tblLook w:val="04A0" w:firstRow="1" w:lastRow="0" w:firstColumn="1" w:lastColumn="0" w:noHBand="0" w:noVBand="1"/>
      </w:tblPr>
      <w:tblGrid>
        <w:gridCol w:w="591"/>
        <w:gridCol w:w="4371"/>
        <w:gridCol w:w="3430"/>
        <w:gridCol w:w="2068"/>
      </w:tblGrid>
      <w:tr w:rsidR="00E57A17" w:rsidTr="00F90E24">
        <w:trPr>
          <w:trHeight w:val="1177"/>
        </w:trPr>
        <w:tc>
          <w:tcPr>
            <w:tcW w:w="591" w:type="dxa"/>
            <w:vAlign w:val="center"/>
          </w:tcPr>
          <w:p w:rsidR="00E57A17" w:rsidRDefault="00E57A17" w:rsidP="00243A2B">
            <w:pPr>
              <w:jc w:val="center"/>
              <w:rPr>
                <w:sz w:val="28"/>
                <w:szCs w:val="28"/>
              </w:rPr>
            </w:pPr>
            <w:r>
              <w:rPr>
                <w:sz w:val="28"/>
                <w:szCs w:val="28"/>
              </w:rPr>
              <w:t>№</w:t>
            </w:r>
          </w:p>
        </w:tc>
        <w:tc>
          <w:tcPr>
            <w:tcW w:w="4371" w:type="dxa"/>
            <w:vAlign w:val="center"/>
          </w:tcPr>
          <w:p w:rsidR="00E57A17" w:rsidRDefault="00E57A17" w:rsidP="00243A2B">
            <w:pPr>
              <w:jc w:val="center"/>
              <w:rPr>
                <w:sz w:val="28"/>
                <w:szCs w:val="28"/>
              </w:rPr>
            </w:pPr>
            <w:r>
              <w:rPr>
                <w:sz w:val="28"/>
                <w:szCs w:val="28"/>
              </w:rPr>
              <w:t>ФИО</w:t>
            </w:r>
          </w:p>
        </w:tc>
        <w:tc>
          <w:tcPr>
            <w:tcW w:w="3430" w:type="dxa"/>
            <w:vAlign w:val="center"/>
          </w:tcPr>
          <w:p w:rsidR="00E57A17" w:rsidRDefault="00E57A17" w:rsidP="00243A2B">
            <w:pPr>
              <w:jc w:val="center"/>
              <w:rPr>
                <w:sz w:val="28"/>
                <w:szCs w:val="28"/>
              </w:rPr>
            </w:pPr>
            <w:r>
              <w:rPr>
                <w:sz w:val="28"/>
                <w:szCs w:val="28"/>
              </w:rPr>
              <w:t>Должность</w:t>
            </w:r>
          </w:p>
        </w:tc>
        <w:tc>
          <w:tcPr>
            <w:tcW w:w="2068" w:type="dxa"/>
            <w:vAlign w:val="center"/>
          </w:tcPr>
          <w:p w:rsidR="00E57A17" w:rsidRDefault="00E57A17" w:rsidP="00243A2B">
            <w:pPr>
              <w:jc w:val="center"/>
              <w:rPr>
                <w:sz w:val="28"/>
                <w:szCs w:val="28"/>
              </w:rPr>
            </w:pPr>
            <w:r>
              <w:rPr>
                <w:sz w:val="28"/>
                <w:szCs w:val="28"/>
              </w:rPr>
              <w:t>Подпись /Дата</w:t>
            </w: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7A17" w:rsidTr="00E51EB0">
        <w:trPr>
          <w:trHeight w:val="680"/>
        </w:trPr>
        <w:tc>
          <w:tcPr>
            <w:tcW w:w="591" w:type="dxa"/>
          </w:tcPr>
          <w:p w:rsidR="00E57A17" w:rsidRDefault="00E57A17" w:rsidP="00243A2B">
            <w:pPr>
              <w:rPr>
                <w:sz w:val="28"/>
                <w:szCs w:val="28"/>
              </w:rPr>
            </w:pPr>
          </w:p>
        </w:tc>
        <w:tc>
          <w:tcPr>
            <w:tcW w:w="4371" w:type="dxa"/>
          </w:tcPr>
          <w:p w:rsidR="00E57A17" w:rsidRPr="004741EA" w:rsidRDefault="00E57A17" w:rsidP="00243A2B">
            <w:pPr>
              <w:jc w:val="center"/>
              <w:rPr>
                <w:sz w:val="28"/>
                <w:szCs w:val="28"/>
                <w:highlight w:val="yellow"/>
              </w:rPr>
            </w:pPr>
          </w:p>
        </w:tc>
        <w:tc>
          <w:tcPr>
            <w:tcW w:w="3430" w:type="dxa"/>
          </w:tcPr>
          <w:p w:rsidR="00E57A17" w:rsidRDefault="00E57A17" w:rsidP="00243A2B">
            <w:pPr>
              <w:rPr>
                <w:sz w:val="28"/>
                <w:szCs w:val="28"/>
              </w:rPr>
            </w:pPr>
          </w:p>
        </w:tc>
        <w:tc>
          <w:tcPr>
            <w:tcW w:w="2068" w:type="dxa"/>
          </w:tcPr>
          <w:p w:rsidR="00E57A17" w:rsidRDefault="00E57A17"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r w:rsidR="00E51EB0" w:rsidTr="00E51EB0">
        <w:trPr>
          <w:trHeight w:val="680"/>
        </w:trPr>
        <w:tc>
          <w:tcPr>
            <w:tcW w:w="591" w:type="dxa"/>
          </w:tcPr>
          <w:p w:rsidR="00E51EB0" w:rsidRDefault="00E51EB0" w:rsidP="00243A2B">
            <w:pPr>
              <w:rPr>
                <w:sz w:val="28"/>
                <w:szCs w:val="28"/>
              </w:rPr>
            </w:pPr>
          </w:p>
        </w:tc>
        <w:tc>
          <w:tcPr>
            <w:tcW w:w="4371" w:type="dxa"/>
          </w:tcPr>
          <w:p w:rsidR="00E51EB0" w:rsidRPr="004741EA" w:rsidRDefault="00E51EB0" w:rsidP="00243A2B">
            <w:pPr>
              <w:jc w:val="center"/>
              <w:rPr>
                <w:sz w:val="28"/>
                <w:szCs w:val="28"/>
                <w:highlight w:val="yellow"/>
              </w:rPr>
            </w:pPr>
          </w:p>
        </w:tc>
        <w:tc>
          <w:tcPr>
            <w:tcW w:w="3430" w:type="dxa"/>
          </w:tcPr>
          <w:p w:rsidR="00E51EB0" w:rsidRDefault="00E51EB0" w:rsidP="00243A2B">
            <w:pPr>
              <w:rPr>
                <w:sz w:val="28"/>
                <w:szCs w:val="28"/>
              </w:rPr>
            </w:pPr>
          </w:p>
        </w:tc>
        <w:tc>
          <w:tcPr>
            <w:tcW w:w="2068" w:type="dxa"/>
          </w:tcPr>
          <w:p w:rsidR="00E51EB0" w:rsidRDefault="00E51EB0" w:rsidP="00243A2B">
            <w:pPr>
              <w:rPr>
                <w:sz w:val="28"/>
                <w:szCs w:val="28"/>
              </w:rPr>
            </w:pPr>
          </w:p>
        </w:tc>
      </w:tr>
    </w:tbl>
    <w:p w:rsidR="005E4079" w:rsidRDefault="005E4079" w:rsidP="00E57A17">
      <w:pPr>
        <w:shd w:val="clear" w:color="auto" w:fill="FFFFFF"/>
        <w:spacing w:line="276" w:lineRule="auto"/>
        <w:jc w:val="both"/>
        <w:rPr>
          <w:rFonts w:eastAsia="Calibri"/>
          <w:color w:val="000000"/>
          <w:sz w:val="28"/>
          <w:szCs w:val="28"/>
          <w:lang w:eastAsia="en-US"/>
        </w:rPr>
      </w:pPr>
    </w:p>
    <w:p w:rsidR="00143D81" w:rsidRDefault="00143D81" w:rsidP="00E57A17">
      <w:pPr>
        <w:shd w:val="clear" w:color="auto" w:fill="FFFFFF"/>
        <w:spacing w:line="276" w:lineRule="auto"/>
        <w:jc w:val="both"/>
        <w:rPr>
          <w:rFonts w:eastAsia="Calibri"/>
          <w:color w:val="000000"/>
          <w:sz w:val="28"/>
          <w:szCs w:val="28"/>
          <w:lang w:eastAsia="en-US"/>
        </w:rPr>
        <w:sectPr w:rsidR="00143D81" w:rsidSect="00282815">
          <w:headerReference w:type="default" r:id="rId8"/>
          <w:type w:val="continuous"/>
          <w:pgSz w:w="11906" w:h="16838"/>
          <w:pgMar w:top="1134" w:right="567" w:bottom="1134" w:left="1418" w:header="708" w:footer="708" w:gutter="0"/>
          <w:cols w:space="708"/>
          <w:titlePg/>
          <w:docGrid w:linePitch="360"/>
        </w:sectPr>
      </w:pPr>
    </w:p>
    <w:p w:rsidR="00143D81" w:rsidRPr="00143D81" w:rsidRDefault="00143D81" w:rsidP="00143D81">
      <w:pPr>
        <w:ind w:left="9923"/>
        <w:jc w:val="center"/>
        <w:rPr>
          <w:sz w:val="28"/>
          <w:szCs w:val="28"/>
        </w:rPr>
      </w:pPr>
      <w:r w:rsidRPr="00143D81">
        <w:rPr>
          <w:sz w:val="28"/>
          <w:szCs w:val="28"/>
        </w:rPr>
        <w:t xml:space="preserve">Приложение № </w:t>
      </w:r>
      <w:r>
        <w:rPr>
          <w:sz w:val="28"/>
          <w:szCs w:val="28"/>
        </w:rPr>
        <w:t>2</w:t>
      </w:r>
    </w:p>
    <w:p w:rsidR="00143D81" w:rsidRPr="00143D81" w:rsidRDefault="00143D81" w:rsidP="00143D81">
      <w:pPr>
        <w:ind w:left="9923"/>
        <w:jc w:val="center"/>
        <w:rPr>
          <w:sz w:val="28"/>
          <w:szCs w:val="28"/>
        </w:rPr>
      </w:pPr>
      <w:r w:rsidRPr="00143D81">
        <w:rPr>
          <w:sz w:val="28"/>
          <w:szCs w:val="28"/>
        </w:rPr>
        <w:t xml:space="preserve">к п. </w:t>
      </w:r>
      <w:r>
        <w:rPr>
          <w:sz w:val="28"/>
          <w:szCs w:val="28"/>
        </w:rPr>
        <w:t>5.6</w:t>
      </w:r>
      <w:r w:rsidRPr="00143D81">
        <w:rPr>
          <w:sz w:val="28"/>
          <w:szCs w:val="28"/>
        </w:rPr>
        <w:t xml:space="preserve"> Положения о порядке обработки и обеспечении</w:t>
      </w:r>
    </w:p>
    <w:p w:rsidR="00143D81" w:rsidRDefault="00143D81" w:rsidP="00143D81">
      <w:pPr>
        <w:ind w:left="9923"/>
        <w:jc w:val="center"/>
        <w:rPr>
          <w:sz w:val="28"/>
          <w:szCs w:val="28"/>
        </w:rPr>
      </w:pPr>
      <w:r w:rsidRPr="00143D81">
        <w:rPr>
          <w:sz w:val="28"/>
          <w:szCs w:val="28"/>
        </w:rPr>
        <w:t>безопасности персональных данных в МЧС Дагестана, утвержденного приказом МЧС Дагестана</w:t>
      </w:r>
    </w:p>
    <w:p w:rsidR="00892472" w:rsidRPr="00892472" w:rsidRDefault="00892472" w:rsidP="00143D81">
      <w:pPr>
        <w:ind w:left="9923"/>
        <w:jc w:val="center"/>
        <w:rPr>
          <w:sz w:val="10"/>
          <w:szCs w:val="28"/>
        </w:rPr>
      </w:pPr>
    </w:p>
    <w:p w:rsidR="00143D81" w:rsidRDefault="00143D81" w:rsidP="00143D81">
      <w:pPr>
        <w:ind w:left="9923"/>
        <w:jc w:val="center"/>
        <w:rPr>
          <w:sz w:val="28"/>
          <w:szCs w:val="28"/>
        </w:rPr>
      </w:pPr>
      <w:r w:rsidRPr="00143D81">
        <w:rPr>
          <w:sz w:val="28"/>
          <w:szCs w:val="28"/>
        </w:rPr>
        <w:t>от ___________________ № ____</w:t>
      </w:r>
    </w:p>
    <w:p w:rsidR="00143D81" w:rsidRDefault="00143D81" w:rsidP="00143D81">
      <w:pPr>
        <w:ind w:left="9498"/>
        <w:jc w:val="center"/>
        <w:rPr>
          <w:sz w:val="28"/>
          <w:szCs w:val="28"/>
        </w:rPr>
      </w:pPr>
    </w:p>
    <w:p w:rsidR="00143D81" w:rsidRDefault="00143D81" w:rsidP="00C2123E">
      <w:pPr>
        <w:ind w:left="10206"/>
        <w:jc w:val="center"/>
        <w:rPr>
          <w:sz w:val="28"/>
          <w:szCs w:val="28"/>
        </w:rPr>
      </w:pPr>
      <w:r>
        <w:rPr>
          <w:sz w:val="28"/>
          <w:szCs w:val="28"/>
        </w:rPr>
        <w:t>(форма)</w:t>
      </w:r>
    </w:p>
    <w:p w:rsidR="00143D81" w:rsidRDefault="00143D81" w:rsidP="00143D81">
      <w:pPr>
        <w:jc w:val="center"/>
        <w:rPr>
          <w:b/>
          <w:sz w:val="28"/>
          <w:szCs w:val="28"/>
        </w:rPr>
      </w:pPr>
    </w:p>
    <w:p w:rsidR="00143D81" w:rsidRPr="00B5363E" w:rsidRDefault="00143D81" w:rsidP="00143D81">
      <w:pPr>
        <w:jc w:val="center"/>
        <w:rPr>
          <w:b/>
          <w:caps/>
          <w:sz w:val="32"/>
          <w:szCs w:val="28"/>
        </w:rPr>
      </w:pPr>
      <w:r w:rsidRPr="00B5363E">
        <w:rPr>
          <w:b/>
          <w:caps/>
          <w:sz w:val="32"/>
          <w:szCs w:val="28"/>
        </w:rPr>
        <w:t xml:space="preserve">Журнал </w:t>
      </w:r>
    </w:p>
    <w:p w:rsidR="00143D81" w:rsidRDefault="00143D81" w:rsidP="00143D81">
      <w:pPr>
        <w:jc w:val="center"/>
        <w:rPr>
          <w:b/>
          <w:caps/>
          <w:sz w:val="32"/>
          <w:szCs w:val="28"/>
        </w:rPr>
      </w:pPr>
      <w:r w:rsidRPr="00B5363E">
        <w:rPr>
          <w:b/>
          <w:caps/>
          <w:sz w:val="32"/>
          <w:szCs w:val="28"/>
        </w:rPr>
        <w:t>учета съемных носителей персональных данных</w:t>
      </w:r>
    </w:p>
    <w:p w:rsidR="00143D81" w:rsidRPr="00F67EBA" w:rsidRDefault="00143D81" w:rsidP="00143D81">
      <w:pPr>
        <w:jc w:val="center"/>
        <w:rPr>
          <w:b/>
          <w:caps/>
          <w:sz w:val="20"/>
          <w:szCs w:val="20"/>
        </w:rPr>
      </w:pPr>
    </w:p>
    <w:p w:rsidR="00143D81" w:rsidRDefault="00143D81" w:rsidP="00F11F1B">
      <w:pPr>
        <w:autoSpaceDE w:val="0"/>
        <w:autoSpaceDN w:val="0"/>
        <w:adjustRightInd w:val="0"/>
        <w:spacing w:line="312" w:lineRule="auto"/>
        <w:rPr>
          <w:sz w:val="28"/>
          <w:szCs w:val="28"/>
        </w:rPr>
      </w:pPr>
      <w:r w:rsidRPr="00802DB6">
        <w:rPr>
          <w:sz w:val="28"/>
          <w:szCs w:val="28"/>
        </w:rPr>
        <w:t>Журнал начат «____» ____________________ 20__ г.</w:t>
      </w:r>
    </w:p>
    <w:p w:rsidR="00143D81" w:rsidRPr="00802DB6" w:rsidRDefault="00143D81" w:rsidP="00F11F1B">
      <w:pPr>
        <w:autoSpaceDE w:val="0"/>
        <w:autoSpaceDN w:val="0"/>
        <w:adjustRightInd w:val="0"/>
        <w:spacing w:line="312" w:lineRule="auto"/>
        <w:rPr>
          <w:sz w:val="28"/>
          <w:szCs w:val="28"/>
        </w:rPr>
      </w:pPr>
      <w:r w:rsidRPr="00802DB6">
        <w:rPr>
          <w:sz w:val="28"/>
          <w:szCs w:val="28"/>
        </w:rPr>
        <w:t xml:space="preserve">Журнал завершен </w:t>
      </w:r>
      <w:r>
        <w:rPr>
          <w:sz w:val="28"/>
          <w:szCs w:val="28"/>
        </w:rPr>
        <w:t>«____» ____________________ 20</w:t>
      </w:r>
      <w:r w:rsidRPr="00802DB6">
        <w:rPr>
          <w:sz w:val="28"/>
          <w:szCs w:val="28"/>
        </w:rPr>
        <w:t>__ г.</w:t>
      </w:r>
    </w:p>
    <w:p w:rsidR="00143D81" w:rsidRPr="00802DB6" w:rsidRDefault="00143D81" w:rsidP="00143D81">
      <w:pPr>
        <w:autoSpaceDE w:val="0"/>
        <w:autoSpaceDN w:val="0"/>
        <w:adjustRightInd w:val="0"/>
        <w:rPr>
          <w:sz w:val="28"/>
          <w:szCs w:val="28"/>
        </w:rPr>
      </w:pPr>
    </w:p>
    <w:p w:rsidR="00143D81" w:rsidRPr="00802DB6" w:rsidRDefault="00143D81" w:rsidP="00143D81">
      <w:pPr>
        <w:autoSpaceDE w:val="0"/>
        <w:autoSpaceDN w:val="0"/>
        <w:adjustRightInd w:val="0"/>
        <w:jc w:val="center"/>
        <w:rPr>
          <w:sz w:val="28"/>
          <w:szCs w:val="28"/>
        </w:rPr>
      </w:pPr>
      <w:r>
        <w:rPr>
          <w:sz w:val="28"/>
          <w:szCs w:val="28"/>
        </w:rPr>
        <w:t>н</w:t>
      </w:r>
      <w:r w:rsidRPr="00802DB6">
        <w:rPr>
          <w:sz w:val="28"/>
          <w:szCs w:val="28"/>
        </w:rPr>
        <w:t>а ___ листах</w:t>
      </w:r>
    </w:p>
    <w:p w:rsidR="00143D81" w:rsidRPr="00A86DE2" w:rsidRDefault="00143D81" w:rsidP="00143D81">
      <w:pPr>
        <w:rPr>
          <w:caps/>
          <w:sz w:val="28"/>
          <w:szCs w:val="28"/>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42"/>
        <w:gridCol w:w="1540"/>
        <w:gridCol w:w="1540"/>
        <w:gridCol w:w="1540"/>
        <w:gridCol w:w="1540"/>
        <w:gridCol w:w="1286"/>
        <w:gridCol w:w="1418"/>
        <w:gridCol w:w="1701"/>
        <w:gridCol w:w="2664"/>
      </w:tblGrid>
      <w:tr w:rsidR="00143D81" w:rsidRPr="00531107" w:rsidTr="003514E7">
        <w:trPr>
          <w:cantSplit/>
          <w:trHeight w:val="2492"/>
        </w:trPr>
        <w:tc>
          <w:tcPr>
            <w:tcW w:w="738" w:type="dxa"/>
            <w:vAlign w:val="center"/>
          </w:tcPr>
          <w:p w:rsidR="00143D81" w:rsidRPr="00B32C50" w:rsidRDefault="00143D81" w:rsidP="00816B68">
            <w:pPr>
              <w:jc w:val="center"/>
              <w:rPr>
                <w:szCs w:val="28"/>
              </w:rPr>
            </w:pPr>
            <w:r w:rsidRPr="00B32C50">
              <w:rPr>
                <w:szCs w:val="28"/>
              </w:rPr>
              <w:t>№</w:t>
            </w:r>
          </w:p>
          <w:p w:rsidR="00143D81" w:rsidRPr="00B32C50" w:rsidRDefault="00143D81" w:rsidP="00816B68">
            <w:pPr>
              <w:jc w:val="center"/>
              <w:rPr>
                <w:szCs w:val="28"/>
              </w:rPr>
            </w:pPr>
            <w:r w:rsidRPr="00B32C50">
              <w:rPr>
                <w:szCs w:val="28"/>
              </w:rPr>
              <w:t>п/п</w:t>
            </w:r>
          </w:p>
        </w:tc>
        <w:tc>
          <w:tcPr>
            <w:tcW w:w="1342" w:type="dxa"/>
            <w:textDirection w:val="btLr"/>
            <w:vAlign w:val="center"/>
          </w:tcPr>
          <w:p w:rsidR="00143D81" w:rsidRPr="00B32C50" w:rsidRDefault="00143D81" w:rsidP="003514E7">
            <w:pPr>
              <w:ind w:left="-52"/>
              <w:jc w:val="center"/>
              <w:rPr>
                <w:szCs w:val="26"/>
                <w:lang w:val="en-US"/>
              </w:rPr>
            </w:pPr>
            <w:r w:rsidRPr="00B32C50">
              <w:rPr>
                <w:szCs w:val="26"/>
              </w:rPr>
              <w:t>Регистрационный номер</w:t>
            </w:r>
            <w:r w:rsidRPr="00B32C50">
              <w:rPr>
                <w:szCs w:val="26"/>
                <w:lang w:val="en-US"/>
              </w:rPr>
              <w:t>/</w:t>
            </w:r>
            <w:r w:rsidRPr="00B32C50">
              <w:rPr>
                <w:szCs w:val="26"/>
              </w:rPr>
              <w:t>дата</w:t>
            </w:r>
          </w:p>
        </w:tc>
        <w:tc>
          <w:tcPr>
            <w:tcW w:w="1540" w:type="dxa"/>
            <w:textDirection w:val="btLr"/>
            <w:vAlign w:val="center"/>
          </w:tcPr>
          <w:p w:rsidR="00143D81" w:rsidRPr="00B32C50" w:rsidRDefault="00143D81" w:rsidP="003514E7">
            <w:pPr>
              <w:ind w:left="-52"/>
              <w:jc w:val="center"/>
              <w:rPr>
                <w:szCs w:val="26"/>
              </w:rPr>
            </w:pPr>
            <w:r w:rsidRPr="00B32C50">
              <w:rPr>
                <w:szCs w:val="26"/>
              </w:rPr>
              <w:t>Тип/ёмкость электронного носителя персональных данных</w:t>
            </w:r>
          </w:p>
        </w:tc>
        <w:tc>
          <w:tcPr>
            <w:tcW w:w="1540" w:type="dxa"/>
            <w:textDirection w:val="btLr"/>
            <w:vAlign w:val="center"/>
          </w:tcPr>
          <w:p w:rsidR="00143D81" w:rsidRPr="00B32C50" w:rsidRDefault="00143D81" w:rsidP="003514E7">
            <w:pPr>
              <w:ind w:left="-52"/>
              <w:jc w:val="center"/>
              <w:rPr>
                <w:szCs w:val="26"/>
              </w:rPr>
            </w:pPr>
            <w:r w:rsidRPr="00B32C50">
              <w:rPr>
                <w:szCs w:val="26"/>
              </w:rPr>
              <w:t>Номер экземпляра/</w:t>
            </w:r>
          </w:p>
          <w:p w:rsidR="00143D81" w:rsidRPr="00B32C50" w:rsidRDefault="00143D81" w:rsidP="003514E7">
            <w:pPr>
              <w:ind w:left="-52"/>
              <w:jc w:val="center"/>
              <w:rPr>
                <w:szCs w:val="26"/>
              </w:rPr>
            </w:pPr>
            <w:r w:rsidRPr="00B32C50">
              <w:rPr>
                <w:szCs w:val="26"/>
              </w:rPr>
              <w:t>количество экземпляров</w:t>
            </w:r>
          </w:p>
        </w:tc>
        <w:tc>
          <w:tcPr>
            <w:tcW w:w="1540" w:type="dxa"/>
            <w:textDirection w:val="btLr"/>
            <w:vAlign w:val="center"/>
          </w:tcPr>
          <w:p w:rsidR="00143D81" w:rsidRPr="00B32C50" w:rsidRDefault="00143D81" w:rsidP="003514E7">
            <w:pPr>
              <w:ind w:left="-52"/>
              <w:jc w:val="center"/>
              <w:rPr>
                <w:szCs w:val="26"/>
              </w:rPr>
            </w:pPr>
            <w:r w:rsidRPr="00B32C50">
              <w:rPr>
                <w:szCs w:val="26"/>
              </w:rPr>
              <w:t>Место установки (использования)/дата установки</w:t>
            </w:r>
          </w:p>
        </w:tc>
        <w:tc>
          <w:tcPr>
            <w:tcW w:w="1540" w:type="dxa"/>
            <w:textDirection w:val="btLr"/>
            <w:vAlign w:val="center"/>
          </w:tcPr>
          <w:p w:rsidR="00143D81" w:rsidRPr="00B32C50" w:rsidRDefault="00143D81" w:rsidP="003514E7">
            <w:pPr>
              <w:ind w:left="-52"/>
              <w:jc w:val="center"/>
              <w:rPr>
                <w:szCs w:val="26"/>
              </w:rPr>
            </w:pPr>
            <w:r w:rsidRPr="00B32C50">
              <w:rPr>
                <w:szCs w:val="26"/>
              </w:rPr>
              <w:t>Ответственное должностное лицо (ФИО)</w:t>
            </w:r>
          </w:p>
        </w:tc>
        <w:tc>
          <w:tcPr>
            <w:tcW w:w="1286" w:type="dxa"/>
            <w:textDirection w:val="btLr"/>
            <w:vAlign w:val="center"/>
          </w:tcPr>
          <w:p w:rsidR="00143D81" w:rsidRPr="00B32C50" w:rsidRDefault="00143D81" w:rsidP="003514E7">
            <w:pPr>
              <w:ind w:left="-52"/>
              <w:jc w:val="center"/>
              <w:rPr>
                <w:szCs w:val="26"/>
              </w:rPr>
            </w:pPr>
            <w:r w:rsidRPr="00B32C50">
              <w:rPr>
                <w:szCs w:val="26"/>
              </w:rPr>
              <w:t>Расписка в получении (ФИО, подпись, дата)</w:t>
            </w:r>
          </w:p>
        </w:tc>
        <w:tc>
          <w:tcPr>
            <w:tcW w:w="1418" w:type="dxa"/>
            <w:textDirection w:val="btLr"/>
            <w:vAlign w:val="center"/>
          </w:tcPr>
          <w:p w:rsidR="00143D81" w:rsidRPr="00B32C50" w:rsidRDefault="00143D81" w:rsidP="003514E7">
            <w:pPr>
              <w:ind w:left="-52"/>
              <w:jc w:val="center"/>
              <w:rPr>
                <w:szCs w:val="26"/>
              </w:rPr>
            </w:pPr>
            <w:r w:rsidRPr="00B32C50">
              <w:rPr>
                <w:szCs w:val="26"/>
              </w:rPr>
              <w:t>Расписка в обратном приеме (ФИО, подпись, дата)</w:t>
            </w:r>
          </w:p>
        </w:tc>
        <w:tc>
          <w:tcPr>
            <w:tcW w:w="1701" w:type="dxa"/>
            <w:textDirection w:val="btLr"/>
            <w:vAlign w:val="center"/>
          </w:tcPr>
          <w:p w:rsidR="00143D81" w:rsidRPr="00B32C50" w:rsidRDefault="00143D81" w:rsidP="003514E7">
            <w:pPr>
              <w:ind w:left="-52"/>
              <w:jc w:val="center"/>
              <w:rPr>
                <w:szCs w:val="26"/>
              </w:rPr>
            </w:pPr>
            <w:r w:rsidRPr="00B32C50">
              <w:rPr>
                <w:szCs w:val="26"/>
              </w:rPr>
              <w:t>Место хранения электронного носителя персональных данных</w:t>
            </w:r>
          </w:p>
        </w:tc>
        <w:tc>
          <w:tcPr>
            <w:tcW w:w="2664" w:type="dxa"/>
            <w:textDirection w:val="btLr"/>
            <w:vAlign w:val="center"/>
          </w:tcPr>
          <w:p w:rsidR="00143D81" w:rsidRPr="00B32C50" w:rsidRDefault="00143D81" w:rsidP="003514E7">
            <w:pPr>
              <w:ind w:left="-52"/>
              <w:jc w:val="center"/>
              <w:rPr>
                <w:szCs w:val="26"/>
              </w:rPr>
            </w:pPr>
            <w:r w:rsidRPr="00B32C50">
              <w:rPr>
                <w:szCs w:val="26"/>
              </w:rPr>
              <w:t>Сведения об уничтожении машинных носителей персональных данных, стирании информации (подпись, дата)</w:t>
            </w:r>
          </w:p>
        </w:tc>
      </w:tr>
      <w:tr w:rsidR="00143D81" w:rsidRPr="00531107" w:rsidTr="003514E7">
        <w:trPr>
          <w:trHeight w:val="270"/>
        </w:trPr>
        <w:tc>
          <w:tcPr>
            <w:tcW w:w="738" w:type="dxa"/>
            <w:vAlign w:val="center"/>
          </w:tcPr>
          <w:p w:rsidR="00143D81" w:rsidRPr="00531107" w:rsidRDefault="00143D81" w:rsidP="003514E7">
            <w:pPr>
              <w:jc w:val="center"/>
              <w:rPr>
                <w:sz w:val="28"/>
                <w:szCs w:val="28"/>
              </w:rPr>
            </w:pPr>
            <w:r w:rsidRPr="00531107">
              <w:rPr>
                <w:sz w:val="28"/>
                <w:szCs w:val="28"/>
              </w:rPr>
              <w:t>1</w:t>
            </w:r>
          </w:p>
        </w:tc>
        <w:tc>
          <w:tcPr>
            <w:tcW w:w="1342" w:type="dxa"/>
            <w:vAlign w:val="center"/>
          </w:tcPr>
          <w:p w:rsidR="00143D81" w:rsidRPr="00531107" w:rsidRDefault="00143D81" w:rsidP="003514E7">
            <w:pPr>
              <w:ind w:left="-108" w:right="-108"/>
              <w:jc w:val="center"/>
              <w:rPr>
                <w:sz w:val="28"/>
                <w:szCs w:val="28"/>
              </w:rPr>
            </w:pPr>
            <w:r>
              <w:rPr>
                <w:sz w:val="28"/>
                <w:szCs w:val="28"/>
              </w:rPr>
              <w:t>2</w:t>
            </w:r>
          </w:p>
        </w:tc>
        <w:tc>
          <w:tcPr>
            <w:tcW w:w="1540" w:type="dxa"/>
            <w:vAlign w:val="center"/>
          </w:tcPr>
          <w:p w:rsidR="00143D81" w:rsidRPr="00531107" w:rsidRDefault="00143D81" w:rsidP="003514E7">
            <w:pPr>
              <w:ind w:left="-108" w:right="-108"/>
              <w:jc w:val="center"/>
              <w:rPr>
                <w:sz w:val="28"/>
                <w:szCs w:val="28"/>
              </w:rPr>
            </w:pPr>
            <w:r>
              <w:rPr>
                <w:sz w:val="28"/>
                <w:szCs w:val="28"/>
              </w:rPr>
              <w:t>3</w:t>
            </w:r>
          </w:p>
        </w:tc>
        <w:tc>
          <w:tcPr>
            <w:tcW w:w="1540" w:type="dxa"/>
            <w:vAlign w:val="center"/>
          </w:tcPr>
          <w:p w:rsidR="00143D81" w:rsidRPr="00531107" w:rsidRDefault="00143D81" w:rsidP="003514E7">
            <w:pPr>
              <w:ind w:left="-108" w:right="-108"/>
              <w:jc w:val="center"/>
              <w:rPr>
                <w:sz w:val="28"/>
                <w:szCs w:val="28"/>
              </w:rPr>
            </w:pPr>
            <w:r>
              <w:rPr>
                <w:sz w:val="28"/>
                <w:szCs w:val="28"/>
              </w:rPr>
              <w:t>4</w:t>
            </w:r>
          </w:p>
        </w:tc>
        <w:tc>
          <w:tcPr>
            <w:tcW w:w="1540" w:type="dxa"/>
            <w:vAlign w:val="center"/>
          </w:tcPr>
          <w:p w:rsidR="00143D81" w:rsidRPr="00531107" w:rsidRDefault="00143D81" w:rsidP="003514E7">
            <w:pPr>
              <w:ind w:left="-108" w:right="-108"/>
              <w:jc w:val="center"/>
              <w:rPr>
                <w:sz w:val="28"/>
                <w:szCs w:val="28"/>
              </w:rPr>
            </w:pPr>
            <w:r>
              <w:rPr>
                <w:sz w:val="28"/>
                <w:szCs w:val="28"/>
              </w:rPr>
              <w:t>5</w:t>
            </w:r>
          </w:p>
        </w:tc>
        <w:tc>
          <w:tcPr>
            <w:tcW w:w="1540" w:type="dxa"/>
            <w:vAlign w:val="center"/>
          </w:tcPr>
          <w:p w:rsidR="00143D81" w:rsidRPr="00531107" w:rsidRDefault="00143D81" w:rsidP="003514E7">
            <w:pPr>
              <w:ind w:left="-108" w:right="-108"/>
              <w:jc w:val="center"/>
              <w:rPr>
                <w:sz w:val="28"/>
                <w:szCs w:val="28"/>
              </w:rPr>
            </w:pPr>
            <w:r>
              <w:rPr>
                <w:sz w:val="28"/>
                <w:szCs w:val="28"/>
              </w:rPr>
              <w:t>6</w:t>
            </w:r>
          </w:p>
        </w:tc>
        <w:tc>
          <w:tcPr>
            <w:tcW w:w="1286" w:type="dxa"/>
            <w:vAlign w:val="center"/>
          </w:tcPr>
          <w:p w:rsidR="00143D81" w:rsidRPr="00531107" w:rsidRDefault="00143D81" w:rsidP="003514E7">
            <w:pPr>
              <w:ind w:left="-108" w:right="-108"/>
              <w:jc w:val="center"/>
              <w:rPr>
                <w:sz w:val="28"/>
                <w:szCs w:val="28"/>
              </w:rPr>
            </w:pPr>
            <w:r>
              <w:rPr>
                <w:sz w:val="28"/>
                <w:szCs w:val="28"/>
              </w:rPr>
              <w:t>7</w:t>
            </w:r>
          </w:p>
        </w:tc>
        <w:tc>
          <w:tcPr>
            <w:tcW w:w="1418" w:type="dxa"/>
            <w:vAlign w:val="center"/>
          </w:tcPr>
          <w:p w:rsidR="00143D81" w:rsidRPr="00531107" w:rsidRDefault="00143D81" w:rsidP="003514E7">
            <w:pPr>
              <w:ind w:left="-108" w:right="-108"/>
              <w:jc w:val="center"/>
              <w:rPr>
                <w:sz w:val="28"/>
                <w:szCs w:val="28"/>
              </w:rPr>
            </w:pPr>
            <w:r>
              <w:rPr>
                <w:sz w:val="28"/>
                <w:szCs w:val="28"/>
              </w:rPr>
              <w:t>8</w:t>
            </w:r>
          </w:p>
        </w:tc>
        <w:tc>
          <w:tcPr>
            <w:tcW w:w="1701" w:type="dxa"/>
            <w:vAlign w:val="center"/>
          </w:tcPr>
          <w:p w:rsidR="00143D81" w:rsidRPr="00531107" w:rsidRDefault="00143D81" w:rsidP="003514E7">
            <w:pPr>
              <w:ind w:left="-108" w:right="-108"/>
              <w:jc w:val="center"/>
              <w:rPr>
                <w:sz w:val="28"/>
                <w:szCs w:val="28"/>
              </w:rPr>
            </w:pPr>
            <w:r>
              <w:rPr>
                <w:sz w:val="28"/>
                <w:szCs w:val="28"/>
              </w:rPr>
              <w:t>9</w:t>
            </w:r>
          </w:p>
        </w:tc>
        <w:tc>
          <w:tcPr>
            <w:tcW w:w="2664" w:type="dxa"/>
            <w:vAlign w:val="center"/>
          </w:tcPr>
          <w:p w:rsidR="00143D81" w:rsidRPr="00531107" w:rsidRDefault="00143D81" w:rsidP="003514E7">
            <w:pPr>
              <w:ind w:left="-108" w:right="-108"/>
              <w:jc w:val="center"/>
              <w:rPr>
                <w:sz w:val="28"/>
                <w:szCs w:val="28"/>
              </w:rPr>
            </w:pPr>
            <w:r>
              <w:rPr>
                <w:sz w:val="28"/>
                <w:szCs w:val="28"/>
              </w:rPr>
              <w:t>10</w:t>
            </w:r>
          </w:p>
        </w:tc>
      </w:tr>
      <w:tr w:rsidR="00143D81" w:rsidRPr="00531107" w:rsidTr="003514E7">
        <w:trPr>
          <w:trHeight w:val="270"/>
        </w:trPr>
        <w:tc>
          <w:tcPr>
            <w:tcW w:w="738" w:type="dxa"/>
            <w:vAlign w:val="center"/>
          </w:tcPr>
          <w:p w:rsidR="00143D81" w:rsidRPr="00531107" w:rsidRDefault="00143D81" w:rsidP="003514E7">
            <w:pPr>
              <w:jc w:val="center"/>
              <w:rPr>
                <w:sz w:val="28"/>
                <w:szCs w:val="28"/>
              </w:rPr>
            </w:pPr>
            <w:r>
              <w:rPr>
                <w:sz w:val="28"/>
                <w:szCs w:val="28"/>
              </w:rPr>
              <w:t>1.</w:t>
            </w:r>
          </w:p>
        </w:tc>
        <w:tc>
          <w:tcPr>
            <w:tcW w:w="1342"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286" w:type="dxa"/>
            <w:vAlign w:val="center"/>
          </w:tcPr>
          <w:p w:rsidR="00143D81" w:rsidRPr="00531107" w:rsidRDefault="00143D81" w:rsidP="003514E7">
            <w:pPr>
              <w:ind w:left="-108" w:right="-108"/>
              <w:jc w:val="center"/>
              <w:rPr>
                <w:sz w:val="28"/>
                <w:szCs w:val="28"/>
              </w:rPr>
            </w:pPr>
          </w:p>
        </w:tc>
        <w:tc>
          <w:tcPr>
            <w:tcW w:w="1418" w:type="dxa"/>
            <w:vAlign w:val="center"/>
          </w:tcPr>
          <w:p w:rsidR="00143D81" w:rsidRPr="00531107" w:rsidRDefault="00143D81" w:rsidP="003514E7">
            <w:pPr>
              <w:ind w:left="-108" w:right="-108"/>
              <w:jc w:val="center"/>
              <w:rPr>
                <w:sz w:val="28"/>
                <w:szCs w:val="28"/>
              </w:rPr>
            </w:pPr>
          </w:p>
        </w:tc>
        <w:tc>
          <w:tcPr>
            <w:tcW w:w="1701" w:type="dxa"/>
            <w:vAlign w:val="center"/>
          </w:tcPr>
          <w:p w:rsidR="00143D81" w:rsidRPr="00531107" w:rsidRDefault="00143D81" w:rsidP="003514E7">
            <w:pPr>
              <w:ind w:left="-108" w:right="-108"/>
              <w:jc w:val="center"/>
              <w:rPr>
                <w:sz w:val="28"/>
                <w:szCs w:val="28"/>
              </w:rPr>
            </w:pPr>
          </w:p>
        </w:tc>
        <w:tc>
          <w:tcPr>
            <w:tcW w:w="2664" w:type="dxa"/>
            <w:vAlign w:val="center"/>
          </w:tcPr>
          <w:p w:rsidR="00143D81" w:rsidRPr="00531107" w:rsidRDefault="00143D81" w:rsidP="003514E7">
            <w:pPr>
              <w:ind w:left="-108" w:right="-108"/>
              <w:jc w:val="center"/>
              <w:rPr>
                <w:sz w:val="28"/>
                <w:szCs w:val="28"/>
              </w:rPr>
            </w:pPr>
          </w:p>
        </w:tc>
      </w:tr>
      <w:tr w:rsidR="00143D81" w:rsidRPr="00531107" w:rsidTr="003514E7">
        <w:trPr>
          <w:trHeight w:val="270"/>
        </w:trPr>
        <w:tc>
          <w:tcPr>
            <w:tcW w:w="738" w:type="dxa"/>
            <w:vAlign w:val="center"/>
          </w:tcPr>
          <w:p w:rsidR="00143D81" w:rsidRPr="00531107" w:rsidRDefault="00143D81" w:rsidP="003514E7">
            <w:pPr>
              <w:jc w:val="center"/>
              <w:rPr>
                <w:sz w:val="28"/>
                <w:szCs w:val="28"/>
              </w:rPr>
            </w:pPr>
            <w:r>
              <w:rPr>
                <w:sz w:val="28"/>
                <w:szCs w:val="28"/>
              </w:rPr>
              <w:t>2.</w:t>
            </w:r>
          </w:p>
        </w:tc>
        <w:tc>
          <w:tcPr>
            <w:tcW w:w="1342"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540" w:type="dxa"/>
            <w:vAlign w:val="center"/>
          </w:tcPr>
          <w:p w:rsidR="00143D81" w:rsidRPr="00531107" w:rsidRDefault="00143D81" w:rsidP="003514E7">
            <w:pPr>
              <w:ind w:left="-108" w:right="-108"/>
              <w:jc w:val="center"/>
              <w:rPr>
                <w:sz w:val="28"/>
                <w:szCs w:val="28"/>
              </w:rPr>
            </w:pPr>
          </w:p>
        </w:tc>
        <w:tc>
          <w:tcPr>
            <w:tcW w:w="1286" w:type="dxa"/>
            <w:vAlign w:val="center"/>
          </w:tcPr>
          <w:p w:rsidR="00143D81" w:rsidRPr="00531107" w:rsidRDefault="00143D81" w:rsidP="003514E7">
            <w:pPr>
              <w:ind w:left="-108" w:right="-108"/>
              <w:jc w:val="center"/>
              <w:rPr>
                <w:sz w:val="28"/>
                <w:szCs w:val="28"/>
              </w:rPr>
            </w:pPr>
          </w:p>
        </w:tc>
        <w:tc>
          <w:tcPr>
            <w:tcW w:w="1418" w:type="dxa"/>
            <w:vAlign w:val="center"/>
          </w:tcPr>
          <w:p w:rsidR="00143D81" w:rsidRPr="00531107" w:rsidRDefault="00143D81" w:rsidP="003514E7">
            <w:pPr>
              <w:ind w:left="-108" w:right="-108"/>
              <w:jc w:val="center"/>
              <w:rPr>
                <w:sz w:val="28"/>
                <w:szCs w:val="28"/>
              </w:rPr>
            </w:pPr>
          </w:p>
        </w:tc>
        <w:tc>
          <w:tcPr>
            <w:tcW w:w="1701" w:type="dxa"/>
            <w:vAlign w:val="center"/>
          </w:tcPr>
          <w:p w:rsidR="00143D81" w:rsidRPr="00531107" w:rsidRDefault="00143D81" w:rsidP="003514E7">
            <w:pPr>
              <w:ind w:left="-108" w:right="-108"/>
              <w:jc w:val="center"/>
              <w:rPr>
                <w:sz w:val="28"/>
                <w:szCs w:val="28"/>
              </w:rPr>
            </w:pPr>
          </w:p>
        </w:tc>
        <w:tc>
          <w:tcPr>
            <w:tcW w:w="2664" w:type="dxa"/>
            <w:vAlign w:val="center"/>
          </w:tcPr>
          <w:p w:rsidR="00143D81" w:rsidRPr="00531107" w:rsidRDefault="00143D81" w:rsidP="003514E7">
            <w:pPr>
              <w:ind w:left="-108" w:right="-108"/>
              <w:jc w:val="center"/>
              <w:rPr>
                <w:sz w:val="28"/>
                <w:szCs w:val="28"/>
              </w:rPr>
            </w:pPr>
          </w:p>
        </w:tc>
      </w:tr>
      <w:tr w:rsidR="00C52E0E" w:rsidRPr="00531107" w:rsidTr="003514E7">
        <w:trPr>
          <w:trHeight w:val="270"/>
        </w:trPr>
        <w:tc>
          <w:tcPr>
            <w:tcW w:w="738" w:type="dxa"/>
            <w:vAlign w:val="center"/>
          </w:tcPr>
          <w:p w:rsidR="00C52E0E" w:rsidRDefault="00C52E0E" w:rsidP="003514E7">
            <w:pPr>
              <w:jc w:val="center"/>
              <w:rPr>
                <w:sz w:val="28"/>
                <w:szCs w:val="28"/>
              </w:rPr>
            </w:pPr>
            <w:r>
              <w:rPr>
                <w:sz w:val="28"/>
                <w:szCs w:val="28"/>
              </w:rPr>
              <w:t>3.</w:t>
            </w:r>
          </w:p>
        </w:tc>
        <w:tc>
          <w:tcPr>
            <w:tcW w:w="1342" w:type="dxa"/>
            <w:vAlign w:val="center"/>
          </w:tcPr>
          <w:p w:rsidR="00C52E0E" w:rsidRPr="00531107" w:rsidRDefault="00C52E0E" w:rsidP="003514E7">
            <w:pPr>
              <w:ind w:left="-108" w:right="-108"/>
              <w:jc w:val="center"/>
              <w:rPr>
                <w:sz w:val="28"/>
                <w:szCs w:val="28"/>
              </w:rPr>
            </w:pPr>
          </w:p>
        </w:tc>
        <w:tc>
          <w:tcPr>
            <w:tcW w:w="1540" w:type="dxa"/>
            <w:vAlign w:val="center"/>
          </w:tcPr>
          <w:p w:rsidR="00C52E0E" w:rsidRPr="00531107" w:rsidRDefault="00C52E0E" w:rsidP="003514E7">
            <w:pPr>
              <w:ind w:left="-108" w:right="-108"/>
              <w:jc w:val="center"/>
              <w:rPr>
                <w:sz w:val="28"/>
                <w:szCs w:val="28"/>
              </w:rPr>
            </w:pPr>
          </w:p>
        </w:tc>
        <w:tc>
          <w:tcPr>
            <w:tcW w:w="1540" w:type="dxa"/>
            <w:vAlign w:val="center"/>
          </w:tcPr>
          <w:p w:rsidR="00C52E0E" w:rsidRPr="00531107" w:rsidRDefault="00C52E0E" w:rsidP="003514E7">
            <w:pPr>
              <w:ind w:left="-108" w:right="-108"/>
              <w:jc w:val="center"/>
              <w:rPr>
                <w:sz w:val="28"/>
                <w:szCs w:val="28"/>
              </w:rPr>
            </w:pPr>
          </w:p>
        </w:tc>
        <w:tc>
          <w:tcPr>
            <w:tcW w:w="1540" w:type="dxa"/>
            <w:vAlign w:val="center"/>
          </w:tcPr>
          <w:p w:rsidR="00C52E0E" w:rsidRPr="00531107" w:rsidRDefault="00C52E0E" w:rsidP="003514E7">
            <w:pPr>
              <w:ind w:left="-108" w:right="-108"/>
              <w:jc w:val="center"/>
              <w:rPr>
                <w:sz w:val="28"/>
                <w:szCs w:val="28"/>
              </w:rPr>
            </w:pPr>
          </w:p>
        </w:tc>
        <w:tc>
          <w:tcPr>
            <w:tcW w:w="1540" w:type="dxa"/>
            <w:vAlign w:val="center"/>
          </w:tcPr>
          <w:p w:rsidR="00C52E0E" w:rsidRPr="00531107" w:rsidRDefault="00C52E0E" w:rsidP="003514E7">
            <w:pPr>
              <w:ind w:left="-108" w:right="-108"/>
              <w:jc w:val="center"/>
              <w:rPr>
                <w:sz w:val="28"/>
                <w:szCs w:val="28"/>
              </w:rPr>
            </w:pPr>
          </w:p>
        </w:tc>
        <w:tc>
          <w:tcPr>
            <w:tcW w:w="1286" w:type="dxa"/>
            <w:vAlign w:val="center"/>
          </w:tcPr>
          <w:p w:rsidR="00C52E0E" w:rsidRPr="00531107" w:rsidRDefault="00C52E0E" w:rsidP="003514E7">
            <w:pPr>
              <w:ind w:left="-108" w:right="-108"/>
              <w:jc w:val="center"/>
              <w:rPr>
                <w:sz w:val="28"/>
                <w:szCs w:val="28"/>
              </w:rPr>
            </w:pPr>
          </w:p>
        </w:tc>
        <w:tc>
          <w:tcPr>
            <w:tcW w:w="1418" w:type="dxa"/>
            <w:vAlign w:val="center"/>
          </w:tcPr>
          <w:p w:rsidR="00C52E0E" w:rsidRPr="00531107" w:rsidRDefault="00C52E0E" w:rsidP="003514E7">
            <w:pPr>
              <w:ind w:left="-108" w:right="-108"/>
              <w:jc w:val="center"/>
              <w:rPr>
                <w:sz w:val="28"/>
                <w:szCs w:val="28"/>
              </w:rPr>
            </w:pPr>
          </w:p>
        </w:tc>
        <w:tc>
          <w:tcPr>
            <w:tcW w:w="1701" w:type="dxa"/>
            <w:vAlign w:val="center"/>
          </w:tcPr>
          <w:p w:rsidR="00C52E0E" w:rsidRPr="00531107" w:rsidRDefault="00C52E0E" w:rsidP="003514E7">
            <w:pPr>
              <w:ind w:left="-108" w:right="-108"/>
              <w:jc w:val="center"/>
              <w:rPr>
                <w:sz w:val="28"/>
                <w:szCs w:val="28"/>
              </w:rPr>
            </w:pPr>
          </w:p>
        </w:tc>
        <w:tc>
          <w:tcPr>
            <w:tcW w:w="2664" w:type="dxa"/>
            <w:vAlign w:val="center"/>
          </w:tcPr>
          <w:p w:rsidR="00C52E0E" w:rsidRPr="00531107" w:rsidRDefault="00C52E0E" w:rsidP="003514E7">
            <w:pPr>
              <w:ind w:left="-108" w:right="-108"/>
              <w:jc w:val="center"/>
              <w:rPr>
                <w:sz w:val="28"/>
                <w:szCs w:val="28"/>
              </w:rPr>
            </w:pPr>
          </w:p>
        </w:tc>
      </w:tr>
    </w:tbl>
    <w:p w:rsidR="00143D81" w:rsidRPr="00E57A17" w:rsidRDefault="00143D81" w:rsidP="00C52E0E">
      <w:pPr>
        <w:shd w:val="clear" w:color="auto" w:fill="FFFFFF"/>
        <w:spacing w:line="276" w:lineRule="auto"/>
        <w:jc w:val="both"/>
        <w:rPr>
          <w:rFonts w:eastAsia="Calibri"/>
          <w:color w:val="000000"/>
          <w:sz w:val="28"/>
          <w:szCs w:val="28"/>
          <w:lang w:eastAsia="en-US"/>
        </w:rPr>
      </w:pPr>
    </w:p>
    <w:sectPr w:rsidR="00143D81" w:rsidRPr="00E57A17" w:rsidSect="00F43E28">
      <w:headerReference w:type="default" r:id="rId9"/>
      <w:headerReference w:type="first" r:id="rId10"/>
      <w:type w:val="continuous"/>
      <w:pgSz w:w="16838" w:h="11906" w:orient="landscape"/>
      <w:pgMar w:top="851" w:right="678"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7A" w:rsidRDefault="0084497A" w:rsidP="00AE2550">
      <w:r>
        <w:separator/>
      </w:r>
    </w:p>
  </w:endnote>
  <w:endnote w:type="continuationSeparator" w:id="0">
    <w:p w:rsidR="0084497A" w:rsidRDefault="0084497A" w:rsidP="00AE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7A" w:rsidRDefault="0084497A" w:rsidP="00AE2550">
      <w:r>
        <w:separator/>
      </w:r>
    </w:p>
  </w:footnote>
  <w:footnote w:type="continuationSeparator" w:id="0">
    <w:p w:rsidR="0084497A" w:rsidRDefault="0084497A" w:rsidP="00AE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076359"/>
    </w:sdtPr>
    <w:sdtEndPr/>
    <w:sdtContent>
      <w:p w:rsidR="00282815" w:rsidRDefault="00073204">
        <w:pPr>
          <w:pStyle w:val="a9"/>
          <w:jc w:val="center"/>
        </w:pPr>
        <w:r>
          <w:fldChar w:fldCharType="begin"/>
        </w:r>
        <w:r w:rsidR="00282815">
          <w:instrText>PAGE   \* MERGEFORMAT</w:instrText>
        </w:r>
        <w:r>
          <w:fldChar w:fldCharType="separate"/>
        </w:r>
        <w:r w:rsidR="00462B69">
          <w:rPr>
            <w:noProof/>
          </w:rPr>
          <w:t>5</w:t>
        </w:r>
        <w:r>
          <w:fldChar w:fldCharType="end"/>
        </w:r>
      </w:p>
    </w:sdtContent>
  </w:sdt>
  <w:p w:rsidR="00282815" w:rsidRDefault="0028281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125848"/>
      <w:docPartObj>
        <w:docPartGallery w:val="Page Numbers (Top of Page)"/>
        <w:docPartUnique/>
      </w:docPartObj>
    </w:sdtPr>
    <w:sdtEndPr/>
    <w:sdtContent>
      <w:p w:rsidR="00B5363E" w:rsidRDefault="00073204">
        <w:pPr>
          <w:pStyle w:val="a9"/>
          <w:jc w:val="center"/>
        </w:pPr>
        <w:r>
          <w:fldChar w:fldCharType="begin"/>
        </w:r>
        <w:r w:rsidR="00F11F1B">
          <w:instrText>PAGE   \* MERGEFORMAT</w:instrText>
        </w:r>
        <w:r>
          <w:fldChar w:fldCharType="separate"/>
        </w:r>
        <w:r w:rsidR="00F11F1B">
          <w:rPr>
            <w:noProof/>
          </w:rPr>
          <w:t>2</w:t>
        </w:r>
        <w:r>
          <w:fldChar w:fldCharType="end"/>
        </w:r>
      </w:p>
    </w:sdtContent>
  </w:sdt>
  <w:p w:rsidR="00B5363E" w:rsidRDefault="00C844A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3E" w:rsidRDefault="00C844A1" w:rsidP="00B5363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2FC"/>
    <w:multiLevelType w:val="hybridMultilevel"/>
    <w:tmpl w:val="66F67C76"/>
    <w:lvl w:ilvl="0" w:tplc="67A45CA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12951CEF"/>
    <w:multiLevelType w:val="hybridMultilevel"/>
    <w:tmpl w:val="6D445B64"/>
    <w:lvl w:ilvl="0" w:tplc="67A45CA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1B594AEE"/>
    <w:multiLevelType w:val="hybridMultilevel"/>
    <w:tmpl w:val="92B2320C"/>
    <w:lvl w:ilvl="0" w:tplc="67A45CA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20075F2D"/>
    <w:multiLevelType w:val="multilevel"/>
    <w:tmpl w:val="75F82826"/>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963"/>
        </w:tabs>
        <w:ind w:left="3963" w:hanging="1410"/>
      </w:pPr>
      <w:rPr>
        <w:rFonts w:hint="default"/>
      </w:rPr>
    </w:lvl>
    <w:lvl w:ilvl="4">
      <w:start w:val="1"/>
      <w:numFmt w:val="decimal"/>
      <w:lvlText w:val="%1.%2.%3.%4.%5."/>
      <w:lvlJc w:val="left"/>
      <w:pPr>
        <w:tabs>
          <w:tab w:val="num" w:pos="4814"/>
        </w:tabs>
        <w:ind w:left="4814" w:hanging="141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15:restartNumberingAfterBreak="0">
    <w:nsid w:val="2E3F6840"/>
    <w:multiLevelType w:val="hybridMultilevel"/>
    <w:tmpl w:val="0096D360"/>
    <w:lvl w:ilvl="0" w:tplc="55E0DFE8">
      <w:start w:val="1"/>
      <w:numFmt w:val="decimal"/>
      <w:lvlText w:val="2.%1."/>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FF487C"/>
    <w:multiLevelType w:val="hybridMultilevel"/>
    <w:tmpl w:val="9718F00A"/>
    <w:lvl w:ilvl="0" w:tplc="55003306">
      <w:start w:val="1"/>
      <w:numFmt w:val="decimal"/>
      <w:lvlText w:val="1.%1."/>
      <w:lvlJc w:val="left"/>
      <w:pPr>
        <w:tabs>
          <w:tab w:val="num" w:pos="1069"/>
        </w:tabs>
        <w:ind w:left="1069" w:firstLine="0"/>
      </w:pPr>
      <w:rPr>
        <w:rFonts w:ascii="Times New Roman" w:hAnsi="Times New Roman" w:cs="Times New Roman" w:hint="default"/>
      </w:rPr>
    </w:lvl>
    <w:lvl w:ilvl="1" w:tplc="C87CC520">
      <w:start w:val="1"/>
      <w:numFmt w:val="decimal"/>
      <w:lvlText w:val="1.%2."/>
      <w:lvlJc w:val="left"/>
      <w:pPr>
        <w:tabs>
          <w:tab w:val="num" w:pos="0"/>
        </w:tabs>
        <w:ind w:left="0" w:firstLine="0"/>
      </w:pPr>
      <w:rPr>
        <w:rFonts w:ascii="Times New Roman" w:hAnsi="Times New Roman" w:cs="Times New Roman" w:hint="default"/>
      </w:rPr>
    </w:lvl>
    <w:lvl w:ilvl="2" w:tplc="EF16C1BE">
      <w:numFmt w:val="none"/>
      <w:lvlText w:val=""/>
      <w:lvlJc w:val="left"/>
      <w:pPr>
        <w:tabs>
          <w:tab w:val="num" w:pos="360"/>
        </w:tabs>
      </w:pPr>
    </w:lvl>
    <w:lvl w:ilvl="3" w:tplc="0B94777E">
      <w:numFmt w:val="none"/>
      <w:lvlText w:val=""/>
      <w:lvlJc w:val="left"/>
      <w:pPr>
        <w:tabs>
          <w:tab w:val="num" w:pos="360"/>
        </w:tabs>
      </w:pPr>
    </w:lvl>
    <w:lvl w:ilvl="4" w:tplc="820C6694">
      <w:numFmt w:val="none"/>
      <w:lvlText w:val=""/>
      <w:lvlJc w:val="left"/>
      <w:pPr>
        <w:tabs>
          <w:tab w:val="num" w:pos="360"/>
        </w:tabs>
      </w:pPr>
    </w:lvl>
    <w:lvl w:ilvl="5" w:tplc="B380EBC2">
      <w:numFmt w:val="none"/>
      <w:lvlText w:val=""/>
      <w:lvlJc w:val="left"/>
      <w:pPr>
        <w:tabs>
          <w:tab w:val="num" w:pos="360"/>
        </w:tabs>
      </w:pPr>
    </w:lvl>
    <w:lvl w:ilvl="6" w:tplc="FF46CC82">
      <w:numFmt w:val="none"/>
      <w:lvlText w:val=""/>
      <w:lvlJc w:val="left"/>
      <w:pPr>
        <w:tabs>
          <w:tab w:val="num" w:pos="360"/>
        </w:tabs>
      </w:pPr>
    </w:lvl>
    <w:lvl w:ilvl="7" w:tplc="1346C386">
      <w:numFmt w:val="none"/>
      <w:lvlText w:val=""/>
      <w:lvlJc w:val="left"/>
      <w:pPr>
        <w:tabs>
          <w:tab w:val="num" w:pos="360"/>
        </w:tabs>
      </w:pPr>
    </w:lvl>
    <w:lvl w:ilvl="8" w:tplc="76843E94">
      <w:numFmt w:val="none"/>
      <w:lvlText w:val=""/>
      <w:lvlJc w:val="left"/>
      <w:pPr>
        <w:tabs>
          <w:tab w:val="num" w:pos="360"/>
        </w:tabs>
      </w:pPr>
    </w:lvl>
  </w:abstractNum>
  <w:abstractNum w:abstractNumId="6" w15:restartNumberingAfterBreak="0">
    <w:nsid w:val="3E311D96"/>
    <w:multiLevelType w:val="hybridMultilevel"/>
    <w:tmpl w:val="6598D9C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44012976"/>
    <w:multiLevelType w:val="hybridMultilevel"/>
    <w:tmpl w:val="9B4E9A94"/>
    <w:lvl w:ilvl="0" w:tplc="67A45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13552A"/>
    <w:multiLevelType w:val="hybridMultilevel"/>
    <w:tmpl w:val="80801F9E"/>
    <w:lvl w:ilvl="0" w:tplc="2C40DBFA">
      <w:start w:val="1"/>
      <w:numFmt w:val="decimal"/>
      <w:suff w:val="space"/>
      <w:lvlText w:val="%1."/>
      <w:lvlJc w:val="left"/>
      <w:pPr>
        <w:ind w:left="0" w:firstLine="709"/>
      </w:pPr>
      <w:rPr>
        <w:rFonts w:hint="default"/>
      </w:rPr>
    </w:lvl>
    <w:lvl w:ilvl="1" w:tplc="25BE725A">
      <w:start w:val="1"/>
      <w:numFmt w:val="decimal"/>
      <w:suff w:val="space"/>
      <w:lvlText w:val="1.%2."/>
      <w:lvlJc w:val="left"/>
      <w:pPr>
        <w:ind w:left="0" w:firstLine="709"/>
      </w:pPr>
      <w:rPr>
        <w:rFonts w:ascii="Times New Roma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DC42368"/>
    <w:multiLevelType w:val="hybridMultilevel"/>
    <w:tmpl w:val="144022AA"/>
    <w:lvl w:ilvl="0" w:tplc="67A45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D4334C"/>
    <w:multiLevelType w:val="multilevel"/>
    <w:tmpl w:val="11C0454A"/>
    <w:lvl w:ilvl="0">
      <w:start w:val="1"/>
      <w:numFmt w:val="decimal"/>
      <w:suff w:val="space"/>
      <w:lvlText w:val="%1."/>
      <w:lvlJc w:val="left"/>
      <w:pPr>
        <w:ind w:left="360" w:hanging="360"/>
      </w:pPr>
      <w:rPr>
        <w:rFonts w:hint="default"/>
        <w:b/>
      </w:rPr>
    </w:lvl>
    <w:lvl w:ilvl="1">
      <w:start w:val="1"/>
      <w:numFmt w:val="decimal"/>
      <w:suff w:val="space"/>
      <w:lvlText w:val="%1.%2."/>
      <w:lvlJc w:val="left"/>
      <w:pPr>
        <w:ind w:left="0" w:firstLine="709"/>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674D1B"/>
    <w:multiLevelType w:val="hybridMultilevel"/>
    <w:tmpl w:val="80023DB6"/>
    <w:lvl w:ilvl="0" w:tplc="67A45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9"/>
  </w:num>
  <w:num w:numId="7">
    <w:abstractNumId w:val="0"/>
  </w:num>
  <w:num w:numId="8">
    <w:abstractNumId w:val="11"/>
  </w:num>
  <w:num w:numId="9">
    <w:abstractNumId w:val="7"/>
  </w:num>
  <w:num w:numId="10">
    <w:abstractNumId w:val="1"/>
  </w:num>
  <w:num w:numId="11">
    <w:abstractNumId w:val="10"/>
  </w:num>
  <w:num w:numId="12">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92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0"/>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380"/>
    <w:rsid w:val="00005723"/>
    <w:rsid w:val="00005908"/>
    <w:rsid w:val="00012529"/>
    <w:rsid w:val="00045952"/>
    <w:rsid w:val="00052D61"/>
    <w:rsid w:val="00073204"/>
    <w:rsid w:val="00081DCD"/>
    <w:rsid w:val="00086E8B"/>
    <w:rsid w:val="000B7AE9"/>
    <w:rsid w:val="000D10A8"/>
    <w:rsid w:val="000D5258"/>
    <w:rsid w:val="000E6532"/>
    <w:rsid w:val="000F11CE"/>
    <w:rsid w:val="000F4E08"/>
    <w:rsid w:val="000F6C87"/>
    <w:rsid w:val="00117A1C"/>
    <w:rsid w:val="00120E09"/>
    <w:rsid w:val="00131D13"/>
    <w:rsid w:val="00143D81"/>
    <w:rsid w:val="00146CAF"/>
    <w:rsid w:val="00170218"/>
    <w:rsid w:val="001A0794"/>
    <w:rsid w:val="001B0E4B"/>
    <w:rsid w:val="001C1F6F"/>
    <w:rsid w:val="001C3ADD"/>
    <w:rsid w:val="00260947"/>
    <w:rsid w:val="0026128A"/>
    <w:rsid w:val="0027586A"/>
    <w:rsid w:val="00282205"/>
    <w:rsid w:val="00282815"/>
    <w:rsid w:val="00294E19"/>
    <w:rsid w:val="002A4662"/>
    <w:rsid w:val="002B1F42"/>
    <w:rsid w:val="002D4EE2"/>
    <w:rsid w:val="002D6C6A"/>
    <w:rsid w:val="00300597"/>
    <w:rsid w:val="00304E80"/>
    <w:rsid w:val="0030740D"/>
    <w:rsid w:val="003320C8"/>
    <w:rsid w:val="00342FF7"/>
    <w:rsid w:val="003505B2"/>
    <w:rsid w:val="0035777C"/>
    <w:rsid w:val="0038121C"/>
    <w:rsid w:val="003B7264"/>
    <w:rsid w:val="003B74B7"/>
    <w:rsid w:val="003C151A"/>
    <w:rsid w:val="003C1F6C"/>
    <w:rsid w:val="003D18F5"/>
    <w:rsid w:val="00421DEC"/>
    <w:rsid w:val="00462B69"/>
    <w:rsid w:val="004B67A8"/>
    <w:rsid w:val="004B7CF0"/>
    <w:rsid w:val="004E0380"/>
    <w:rsid w:val="005141B5"/>
    <w:rsid w:val="00531107"/>
    <w:rsid w:val="005568CE"/>
    <w:rsid w:val="005756A8"/>
    <w:rsid w:val="005C3EF7"/>
    <w:rsid w:val="005D1A01"/>
    <w:rsid w:val="005E1753"/>
    <w:rsid w:val="005E4079"/>
    <w:rsid w:val="005F3F73"/>
    <w:rsid w:val="006340FB"/>
    <w:rsid w:val="006457BD"/>
    <w:rsid w:val="0065190B"/>
    <w:rsid w:val="006A1587"/>
    <w:rsid w:val="006B1B68"/>
    <w:rsid w:val="006C2E00"/>
    <w:rsid w:val="006E09BC"/>
    <w:rsid w:val="00723942"/>
    <w:rsid w:val="007324FA"/>
    <w:rsid w:val="007E313F"/>
    <w:rsid w:val="00805AFE"/>
    <w:rsid w:val="00816B68"/>
    <w:rsid w:val="008212DD"/>
    <w:rsid w:val="008255F2"/>
    <w:rsid w:val="0084497A"/>
    <w:rsid w:val="00871454"/>
    <w:rsid w:val="00880474"/>
    <w:rsid w:val="00892472"/>
    <w:rsid w:val="008A7BC3"/>
    <w:rsid w:val="008C459E"/>
    <w:rsid w:val="008D0C21"/>
    <w:rsid w:val="008F7F87"/>
    <w:rsid w:val="00936D29"/>
    <w:rsid w:val="00964667"/>
    <w:rsid w:val="00966C9D"/>
    <w:rsid w:val="0096715D"/>
    <w:rsid w:val="00970478"/>
    <w:rsid w:val="009A5F20"/>
    <w:rsid w:val="009B060F"/>
    <w:rsid w:val="009C67BC"/>
    <w:rsid w:val="009F0547"/>
    <w:rsid w:val="009F133A"/>
    <w:rsid w:val="00A07E2D"/>
    <w:rsid w:val="00A24BC2"/>
    <w:rsid w:val="00A355C9"/>
    <w:rsid w:val="00A52B12"/>
    <w:rsid w:val="00A544F4"/>
    <w:rsid w:val="00AA7260"/>
    <w:rsid w:val="00AC79D1"/>
    <w:rsid w:val="00AE2550"/>
    <w:rsid w:val="00AF5D91"/>
    <w:rsid w:val="00AF68A6"/>
    <w:rsid w:val="00B07AFB"/>
    <w:rsid w:val="00B32C50"/>
    <w:rsid w:val="00B43BE3"/>
    <w:rsid w:val="00B81641"/>
    <w:rsid w:val="00BC36DD"/>
    <w:rsid w:val="00BD56BE"/>
    <w:rsid w:val="00C2123E"/>
    <w:rsid w:val="00C26D4A"/>
    <w:rsid w:val="00C52E0E"/>
    <w:rsid w:val="00C716B3"/>
    <w:rsid w:val="00C844A1"/>
    <w:rsid w:val="00C93AAA"/>
    <w:rsid w:val="00CA3397"/>
    <w:rsid w:val="00CC2179"/>
    <w:rsid w:val="00CD204D"/>
    <w:rsid w:val="00CD63CF"/>
    <w:rsid w:val="00D343B6"/>
    <w:rsid w:val="00D34683"/>
    <w:rsid w:val="00D453B6"/>
    <w:rsid w:val="00D5664A"/>
    <w:rsid w:val="00D83794"/>
    <w:rsid w:val="00DA181C"/>
    <w:rsid w:val="00DE1362"/>
    <w:rsid w:val="00DE3E9E"/>
    <w:rsid w:val="00DF01A4"/>
    <w:rsid w:val="00E02248"/>
    <w:rsid w:val="00E23964"/>
    <w:rsid w:val="00E3521A"/>
    <w:rsid w:val="00E502AF"/>
    <w:rsid w:val="00E51EB0"/>
    <w:rsid w:val="00E55BF2"/>
    <w:rsid w:val="00E57A17"/>
    <w:rsid w:val="00E75FAD"/>
    <w:rsid w:val="00E840C3"/>
    <w:rsid w:val="00E92166"/>
    <w:rsid w:val="00EA1335"/>
    <w:rsid w:val="00EB67DA"/>
    <w:rsid w:val="00EB68B1"/>
    <w:rsid w:val="00EE42E1"/>
    <w:rsid w:val="00EF6CDF"/>
    <w:rsid w:val="00F11F1B"/>
    <w:rsid w:val="00F164EB"/>
    <w:rsid w:val="00F24B0B"/>
    <w:rsid w:val="00F359B0"/>
    <w:rsid w:val="00F43E28"/>
    <w:rsid w:val="00F5324F"/>
    <w:rsid w:val="00F611D6"/>
    <w:rsid w:val="00F67420"/>
    <w:rsid w:val="00F77E24"/>
    <w:rsid w:val="00F90E24"/>
    <w:rsid w:val="00F932EC"/>
    <w:rsid w:val="00FD62B7"/>
    <w:rsid w:val="00FE1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D755"/>
  <w15:docId w15:val="{399BE497-7F7F-453B-8B61-A20C6931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1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E313F"/>
    <w:pPr>
      <w:keepNext/>
      <w:jc w:val="center"/>
      <w:outlineLvl w:val="0"/>
    </w:pPr>
    <w:rPr>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E313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rsid w:val="007E313F"/>
    <w:rPr>
      <w:rFonts w:ascii="Times New Roman" w:eastAsia="Times New Roman" w:hAnsi="Times New Roman" w:cs="Times New Roman"/>
      <w:b/>
      <w:bCs/>
      <w:kern w:val="32"/>
      <w:sz w:val="28"/>
      <w:szCs w:val="32"/>
      <w:lang w:eastAsia="ru-RU"/>
    </w:rPr>
  </w:style>
  <w:style w:type="paragraph" w:customStyle="1" w:styleId="ConsPlusNormal">
    <w:name w:val="ConsPlusNormal"/>
    <w:rsid w:val="007E3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
    <w:name w:val="p"/>
    <w:basedOn w:val="a"/>
    <w:rsid w:val="007E313F"/>
    <w:pPr>
      <w:spacing w:before="48" w:after="48"/>
      <w:ind w:firstLine="480"/>
      <w:jc w:val="both"/>
    </w:pPr>
    <w:rPr>
      <w:lang w:eastAsia="ar-SA"/>
    </w:rPr>
  </w:style>
  <w:style w:type="paragraph" w:customStyle="1" w:styleId="Tabletext">
    <w:name w:val="Table text"/>
    <w:basedOn w:val="a"/>
    <w:rsid w:val="007E313F"/>
    <w:rPr>
      <w:sz w:val="28"/>
      <w:lang w:eastAsia="ar-SA"/>
    </w:rPr>
  </w:style>
  <w:style w:type="paragraph" w:customStyle="1" w:styleId="Tabletitle">
    <w:name w:val="Table_title"/>
    <w:basedOn w:val="Tabletext"/>
    <w:rsid w:val="007E313F"/>
    <w:pPr>
      <w:spacing w:before="120"/>
    </w:pPr>
    <w:rPr>
      <w:szCs w:val="28"/>
    </w:rPr>
  </w:style>
  <w:style w:type="paragraph" w:customStyle="1" w:styleId="Tabletitlecentered">
    <w:name w:val="Table_title_centered"/>
    <w:basedOn w:val="Tabletitle"/>
    <w:rsid w:val="007E313F"/>
    <w:pPr>
      <w:jc w:val="center"/>
    </w:pPr>
  </w:style>
  <w:style w:type="paragraph" w:customStyle="1" w:styleId="Tabletitleheader">
    <w:name w:val="Table_title_header"/>
    <w:basedOn w:val="Tabletitlecentered"/>
    <w:rsid w:val="007E313F"/>
    <w:pPr>
      <w:suppressAutoHyphens/>
    </w:pPr>
    <w:rPr>
      <w:sz w:val="32"/>
    </w:rPr>
  </w:style>
  <w:style w:type="paragraph" w:styleId="a3">
    <w:name w:val="Normal (Web)"/>
    <w:aliases w:val="Обычный (Web)"/>
    <w:basedOn w:val="a"/>
    <w:rsid w:val="007E313F"/>
    <w:pPr>
      <w:spacing w:before="100" w:beforeAutospacing="1" w:after="100" w:afterAutospacing="1"/>
    </w:pPr>
  </w:style>
  <w:style w:type="paragraph" w:styleId="a4">
    <w:name w:val="Title"/>
    <w:basedOn w:val="a"/>
    <w:link w:val="a5"/>
    <w:qFormat/>
    <w:rsid w:val="007E313F"/>
    <w:pPr>
      <w:ind w:left="5040"/>
      <w:jc w:val="center"/>
    </w:pPr>
    <w:rPr>
      <w:sz w:val="28"/>
      <w:szCs w:val="20"/>
    </w:rPr>
  </w:style>
  <w:style w:type="character" w:customStyle="1" w:styleId="a5">
    <w:name w:val="Заголовок Знак"/>
    <w:basedOn w:val="a0"/>
    <w:link w:val="a4"/>
    <w:rsid w:val="007E313F"/>
    <w:rPr>
      <w:rFonts w:ascii="Times New Roman" w:eastAsia="Times New Roman" w:hAnsi="Times New Roman" w:cs="Times New Roman"/>
      <w:sz w:val="28"/>
      <w:szCs w:val="20"/>
      <w:lang w:eastAsia="ru-RU"/>
    </w:rPr>
  </w:style>
  <w:style w:type="paragraph" w:customStyle="1" w:styleId="consplusnonformat">
    <w:name w:val="consplusnonformat"/>
    <w:basedOn w:val="a"/>
    <w:rsid w:val="007E313F"/>
    <w:pPr>
      <w:spacing w:before="100" w:beforeAutospacing="1" w:after="100" w:afterAutospacing="1"/>
    </w:pPr>
  </w:style>
  <w:style w:type="paragraph" w:customStyle="1" w:styleId="ConsPlusNonformat0">
    <w:name w:val="ConsPlusNonformat"/>
    <w:rsid w:val="007E313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Heading5Char1">
    <w:name w:val="Heading 5 Char1"/>
    <w:locked/>
    <w:rsid w:val="00BD56BE"/>
    <w:rPr>
      <w:b/>
      <w:i/>
      <w:kern w:val="32"/>
      <w:sz w:val="26"/>
      <w:lang w:val="ru-RU" w:eastAsia="ru-RU"/>
    </w:rPr>
  </w:style>
  <w:style w:type="table" w:styleId="a6">
    <w:name w:val="Table Grid"/>
    <w:basedOn w:val="a1"/>
    <w:uiPriority w:val="59"/>
    <w:rsid w:val="00BD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18F5"/>
    <w:pPr>
      <w:ind w:left="720"/>
      <w:contextualSpacing/>
    </w:pPr>
  </w:style>
  <w:style w:type="character" w:styleId="a8">
    <w:name w:val="Strong"/>
    <w:basedOn w:val="a0"/>
    <w:uiPriority w:val="22"/>
    <w:qFormat/>
    <w:rsid w:val="00AE2550"/>
    <w:rPr>
      <w:b/>
      <w:bCs/>
    </w:rPr>
  </w:style>
  <w:style w:type="paragraph" w:styleId="a9">
    <w:name w:val="header"/>
    <w:basedOn w:val="a"/>
    <w:link w:val="aa"/>
    <w:uiPriority w:val="99"/>
    <w:unhideWhenUsed/>
    <w:rsid w:val="00AE2550"/>
    <w:pPr>
      <w:tabs>
        <w:tab w:val="center" w:pos="4677"/>
        <w:tab w:val="right" w:pos="9355"/>
      </w:tabs>
    </w:pPr>
  </w:style>
  <w:style w:type="character" w:customStyle="1" w:styleId="aa">
    <w:name w:val="Верхний колонтитул Знак"/>
    <w:basedOn w:val="a0"/>
    <w:link w:val="a9"/>
    <w:uiPriority w:val="99"/>
    <w:rsid w:val="00AE255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E2550"/>
    <w:pPr>
      <w:tabs>
        <w:tab w:val="center" w:pos="4677"/>
        <w:tab w:val="right" w:pos="9355"/>
      </w:tabs>
    </w:pPr>
  </w:style>
  <w:style w:type="character" w:customStyle="1" w:styleId="ac">
    <w:name w:val="Нижний колонтитул Знак"/>
    <w:basedOn w:val="a0"/>
    <w:link w:val="ab"/>
    <w:uiPriority w:val="99"/>
    <w:rsid w:val="00AE255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C2E00"/>
    <w:rPr>
      <w:rFonts w:ascii="Segoe UI" w:hAnsi="Segoe UI" w:cs="Segoe UI"/>
      <w:sz w:val="18"/>
      <w:szCs w:val="18"/>
    </w:rPr>
  </w:style>
  <w:style w:type="character" w:customStyle="1" w:styleId="ae">
    <w:name w:val="Текст выноски Знак"/>
    <w:basedOn w:val="a0"/>
    <w:link w:val="ad"/>
    <w:uiPriority w:val="99"/>
    <w:semiHidden/>
    <w:rsid w:val="006C2E00"/>
    <w:rPr>
      <w:rFonts w:ascii="Segoe UI" w:eastAsia="Times New Roman" w:hAnsi="Segoe UI" w:cs="Segoe UI"/>
      <w:sz w:val="18"/>
      <w:szCs w:val="18"/>
      <w:lang w:eastAsia="ru-RU"/>
    </w:rPr>
  </w:style>
  <w:style w:type="paragraph" w:styleId="af">
    <w:name w:val="Body Text Indent"/>
    <w:basedOn w:val="a"/>
    <w:link w:val="af0"/>
    <w:semiHidden/>
    <w:unhideWhenUsed/>
    <w:rsid w:val="00143D81"/>
    <w:pPr>
      <w:ind w:firstLine="709"/>
      <w:jc w:val="both"/>
    </w:pPr>
  </w:style>
  <w:style w:type="character" w:customStyle="1" w:styleId="af0">
    <w:name w:val="Основной текст с отступом Знак"/>
    <w:basedOn w:val="a0"/>
    <w:link w:val="af"/>
    <w:semiHidden/>
    <w:rsid w:val="00143D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42558">
      <w:bodyDiv w:val="1"/>
      <w:marLeft w:val="0"/>
      <w:marRight w:val="0"/>
      <w:marTop w:val="0"/>
      <w:marBottom w:val="0"/>
      <w:divBdr>
        <w:top w:val="none" w:sz="0" w:space="0" w:color="auto"/>
        <w:left w:val="none" w:sz="0" w:space="0" w:color="auto"/>
        <w:bottom w:val="none" w:sz="0" w:space="0" w:color="auto"/>
        <w:right w:val="none" w:sz="0" w:space="0" w:color="auto"/>
      </w:divBdr>
    </w:div>
    <w:div w:id="862287830">
      <w:bodyDiv w:val="1"/>
      <w:marLeft w:val="0"/>
      <w:marRight w:val="0"/>
      <w:marTop w:val="0"/>
      <w:marBottom w:val="0"/>
      <w:divBdr>
        <w:top w:val="none" w:sz="0" w:space="0" w:color="auto"/>
        <w:left w:val="none" w:sz="0" w:space="0" w:color="auto"/>
        <w:bottom w:val="none" w:sz="0" w:space="0" w:color="auto"/>
        <w:right w:val="none" w:sz="0" w:space="0" w:color="auto"/>
      </w:divBdr>
    </w:div>
    <w:div w:id="1012686922">
      <w:bodyDiv w:val="1"/>
      <w:marLeft w:val="0"/>
      <w:marRight w:val="0"/>
      <w:marTop w:val="0"/>
      <w:marBottom w:val="0"/>
      <w:divBdr>
        <w:top w:val="none" w:sz="0" w:space="0" w:color="auto"/>
        <w:left w:val="none" w:sz="0" w:space="0" w:color="auto"/>
        <w:bottom w:val="none" w:sz="0" w:space="0" w:color="auto"/>
        <w:right w:val="none" w:sz="0" w:space="0" w:color="auto"/>
      </w:divBdr>
    </w:div>
    <w:div w:id="1130435213">
      <w:bodyDiv w:val="1"/>
      <w:marLeft w:val="0"/>
      <w:marRight w:val="0"/>
      <w:marTop w:val="0"/>
      <w:marBottom w:val="0"/>
      <w:divBdr>
        <w:top w:val="none" w:sz="0" w:space="0" w:color="auto"/>
        <w:left w:val="none" w:sz="0" w:space="0" w:color="auto"/>
        <w:bottom w:val="none" w:sz="0" w:space="0" w:color="auto"/>
        <w:right w:val="none" w:sz="0" w:space="0" w:color="auto"/>
      </w:divBdr>
    </w:div>
    <w:div w:id="1414742004">
      <w:bodyDiv w:val="1"/>
      <w:marLeft w:val="0"/>
      <w:marRight w:val="0"/>
      <w:marTop w:val="0"/>
      <w:marBottom w:val="0"/>
      <w:divBdr>
        <w:top w:val="none" w:sz="0" w:space="0" w:color="auto"/>
        <w:left w:val="none" w:sz="0" w:space="0" w:color="auto"/>
        <w:bottom w:val="none" w:sz="0" w:space="0" w:color="auto"/>
        <w:right w:val="none" w:sz="0" w:space="0" w:color="auto"/>
      </w:divBdr>
    </w:div>
    <w:div w:id="1546717007">
      <w:bodyDiv w:val="1"/>
      <w:marLeft w:val="0"/>
      <w:marRight w:val="0"/>
      <w:marTop w:val="0"/>
      <w:marBottom w:val="0"/>
      <w:divBdr>
        <w:top w:val="none" w:sz="0" w:space="0" w:color="auto"/>
        <w:left w:val="none" w:sz="0" w:space="0" w:color="auto"/>
        <w:bottom w:val="none" w:sz="0" w:space="0" w:color="auto"/>
        <w:right w:val="none" w:sz="0" w:space="0" w:color="auto"/>
      </w:divBdr>
    </w:div>
    <w:div w:id="17791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76449-3E69-4592-92AE-C4EBF7C1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Шипков Александр</dc:creator>
  <cp:keywords/>
  <dc:description/>
  <cp:lastModifiedBy>Пользователь</cp:lastModifiedBy>
  <cp:revision>89</cp:revision>
  <cp:lastPrinted>2020-11-05T07:10:00Z</cp:lastPrinted>
  <dcterms:created xsi:type="dcterms:W3CDTF">2019-03-06T08:35:00Z</dcterms:created>
  <dcterms:modified xsi:type="dcterms:W3CDTF">2020-11-05T07:12:00Z</dcterms:modified>
</cp:coreProperties>
</file>