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23"/>
        <w:gridCol w:w="4815"/>
      </w:tblGrid>
      <w:tr>
        <w:trPr>
          <w:trHeight w:val="1932" w:hRule="atLeast"/>
        </w:trPr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76" w:before="0" w:after="140"/>
              <w:jc w:val="left"/>
              <w:rPr/>
            </w:pPr>
            <w:r>
              <w:rPr/>
            </w:r>
          </w:p>
          <w:p>
            <w:pPr>
              <w:pStyle w:val="Style17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anchor behindDoc="0" distT="0" distB="0" distL="0" distR="0" simplePos="0" locked="0" layoutInCell="0" allowOverlap="1" relativeHeight="4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992755" cy="2244090"/>
                  <wp:effectExtent l="0" t="0" r="0" b="0"/>
                  <wp:wrapSquare wrapText="largest"/>
                  <wp:docPr id="1" name="Изображение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755" cy="224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bidi w:val="0"/>
              <w:spacing w:lineRule="auto" w:line="276" w:before="0" w:after="140"/>
              <w:jc w:val="left"/>
              <w:rPr/>
            </w:pPr>
            <w:r>
              <w:rPr/>
            </w:r>
          </w:p>
          <w:p>
            <w:pPr>
              <w:pStyle w:val="Style17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anchor behindDoc="0" distT="0" distB="0" distL="0" distR="0" simplePos="0" locked="0" layoutInCell="0" allowOverlap="1" relativeHeight="5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987675" cy="2240280"/>
                  <wp:effectExtent l="0" t="0" r="0" b="0"/>
                  <wp:wrapSquare wrapText="largest"/>
                  <wp:docPr id="2" name="Изображение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675" cy="2240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48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992755" cy="2244090"/>
                  <wp:effectExtent l="0" t="0" r="0" b="0"/>
                  <wp:wrapSquare wrapText="largest"/>
                  <wp:docPr id="3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755" cy="224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anchor behindDoc="0" distT="0" distB="0" distL="0" distR="0" simplePos="0" locked="0" layoutInCell="0" allowOverlap="1" relativeHeight="2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987675" cy="2240280"/>
                  <wp:effectExtent l="0" t="0" r="0" b="0"/>
                  <wp:wrapSquare wrapText="largest"/>
                  <wp:docPr id="4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675" cy="2240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spacing w:lineRule="auto" w:line="276" w:before="0" w:after="140"/>
        <w:jc w:val="lef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tru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</w:p>
    <w:p>
      <w:pPr>
        <w:pStyle w:val="Normal"/>
        <w:bidi w:val="0"/>
        <w:spacing w:lineRule="auto" w:line="240" w:before="0" w:after="20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В августе 2026 </w:t>
      </w:r>
      <w:r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консультантом отдела надзорной деятельности               МЧС Дагестана </w:t>
      </w:r>
      <w:r>
        <w:rPr>
          <w:rFonts w:ascii="Times New Roman" w:hAnsi="Times New Roman"/>
          <w:sz w:val="28"/>
          <w:szCs w:val="28"/>
        </w:rPr>
        <w:t xml:space="preserve">Луизой </w:t>
      </w:r>
      <w:r>
        <w:rPr>
          <w:rFonts w:ascii="Times New Roman" w:hAnsi="Times New Roman"/>
          <w:sz w:val="28"/>
          <w:szCs w:val="28"/>
        </w:rPr>
        <w:t xml:space="preserve">Пидуровой, были проведены выездные плановые проверки по соблюдению обязательных требований законодательства Российской Федерации в области защиты населения от чрезвычайных ситуаций природного и техногенного характера в отношении администрации муниципального образования «Хивский район»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 администрации муниципального района "Курахский район".</w:t>
      </w:r>
    </w:p>
    <w:p>
      <w:pPr>
        <w:pStyle w:val="Normal"/>
        <w:bidi w:val="0"/>
        <w:spacing w:lineRule="auto" w:line="240" w:before="0" w:after="200"/>
        <w:contextualSpacing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bidi w:val="0"/>
        <w:spacing w:lineRule="auto" w:line="240" w:before="0" w:after="20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Также, в рамках профилактических мероприятий были осуществлены профилактические визиты на объектах надзора в Хивском и Курахском районах.</w:t>
      </w:r>
    </w:p>
    <w:p>
      <w:pPr>
        <w:pStyle w:val="Normal"/>
        <w:bidi w:val="0"/>
        <w:spacing w:lineRule="auto" w:line="240" w:before="0" w:after="200"/>
        <w:contextualSpacing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bidi w:val="0"/>
        <w:spacing w:lineRule="auto" w:line="240"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</w:t>
      </w:r>
      <w:r>
        <w:rPr>
          <w:rFonts w:cs="Times New Roman" w:ascii="Times New Roman" w:hAnsi="Times New Roman"/>
          <w:sz w:val="28"/>
          <w:szCs w:val="28"/>
        </w:rPr>
        <w:t>В результате профилактических мероприятий руководителям учреждений и ответственным работникам были даны рекомендации в области защиты населения и территорий от чрезвычайных ситуаций природного и техногенного характера.</w:t>
      </w:r>
    </w:p>
    <w:sectPr>
      <w:type w:val="continuous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DejaVu Sans" w:cs="Droid Sans"/>
      <w:color w:val="auto"/>
      <w:kern w:val="2"/>
      <w:sz w:val="24"/>
      <w:szCs w:val="24"/>
      <w:lang w:val="ru-RU" w:eastAsia="zh-CN" w:bidi="hi-IN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Droid Sans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89</TotalTime>
  <Application>LibreOffice/24.8.4.1$Linux_X86_64 LibreOffice_project/480$Build-1</Application>
  <AppVersion>15.0000</AppVersion>
  <Pages>1</Pages>
  <Words>90</Words>
  <Characters>695</Characters>
  <CharactersWithSpaces>827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2026-07-31T11:16:35Z</dcterms:created>
  <dc:creator/>
  <dc:description/>
  <dc:language>ru-RU</dc:language>
  <cp:lastModifiedBy/>
  <dcterms:modified xsi:type="dcterms:W3CDTF">2026-09-09T10:25:12Z</dcterms:modified>
  <cp:revision>9</cp:revision>
  <dc:subject/>
  <dc:title/>
</cp:coreProperties>
</file>