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32" w:rsidRDefault="00E32832" w:rsidP="005C0F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C0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Порядок поступление </w:t>
      </w:r>
      <w:proofErr w:type="gramStart"/>
      <w:r w:rsidRPr="005C0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гражданина </w:t>
      </w:r>
      <w:r w:rsidR="005C0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C0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</w:t>
      </w:r>
      <w:proofErr w:type="gramEnd"/>
      <w:r w:rsidRPr="005C0F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государственную гражданскую службу</w:t>
      </w:r>
    </w:p>
    <w:p w:rsidR="005C0F75" w:rsidRPr="005C0F75" w:rsidRDefault="005C0F75" w:rsidP="005C0F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32832" w:rsidRPr="005C0F75" w:rsidRDefault="005C0F75" w:rsidP="005C0F75">
      <w:pPr>
        <w:pStyle w:val="a3"/>
        <w:tabs>
          <w:tab w:val="left" w:pos="426"/>
        </w:tabs>
        <w:suppressAutoHyphens/>
        <w:spacing w:before="0" w:beforeAutospacing="0" w:after="0" w:afterAutospacing="0"/>
        <w:ind w:firstLine="284"/>
        <w:jc w:val="both"/>
      </w:pPr>
      <w:r w:rsidRPr="005C0F75">
        <w:t xml:space="preserve">    </w:t>
      </w:r>
      <w:r w:rsidR="00E32832" w:rsidRPr="005C0F75">
        <w:t>Законом Республики Дагеста</w:t>
      </w:r>
      <w:r w:rsidRPr="005C0F75">
        <w:t>н от 12 октября  2005 года № 32</w:t>
      </w:r>
      <w:r w:rsidR="00E32832" w:rsidRPr="005C0F75">
        <w:t>«О государственной гражданской службе Республики Дагестан» в соответствии с Конституцией Российской Федерации, федеральными законами «О системе государственно</w:t>
      </w:r>
      <w:r w:rsidRPr="005C0F75">
        <w:t xml:space="preserve">й службы Российской Федерации», </w:t>
      </w:r>
      <w:r w:rsidR="00E32832" w:rsidRPr="005C0F75">
        <w:t>«О государственной гражданской службе Российской Федерации», Конституцией Республики Дагестан регулируются правоотношения, связанные с поступлением на государственную гражда</w:t>
      </w:r>
      <w:r>
        <w:t xml:space="preserve">нскую службу </w:t>
      </w:r>
      <w:r w:rsidR="00E32832" w:rsidRPr="005C0F75">
        <w:t>, ее прохождением и прекращением, а также с определением правового положения (статуса) государственного гражданского служащего Республики Дагестан (далее также - гражданский служащий). Порядок поступление гражданина на государственную гражданскую службу Республики Дагестан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</w:t>
      </w:r>
      <w:r>
        <w:t>ссийской Федерации от 1 февраля</w:t>
      </w:r>
      <w:r w:rsidR="001217C8" w:rsidRPr="005C0F75">
        <w:t xml:space="preserve"> </w:t>
      </w:r>
      <w:r w:rsidR="00E32832" w:rsidRPr="005C0F75">
        <w:t>2005</w:t>
      </w:r>
      <w:r w:rsidR="001217C8" w:rsidRPr="005C0F75">
        <w:t xml:space="preserve"> </w:t>
      </w:r>
      <w:r w:rsidR="00E32832" w:rsidRPr="005C0F75">
        <w:t>г</w:t>
      </w:r>
      <w:r w:rsidR="001217C8" w:rsidRPr="005C0F75">
        <w:t>ода</w:t>
      </w:r>
      <w:r w:rsidR="00E32832" w:rsidRPr="005C0F75">
        <w:t xml:space="preserve"> № 112. 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«О государственной гражданской службе Российской Федерации» и настоящим Законом. Условия поступления на государственную гражданскую службу. Законом Рес</w:t>
      </w:r>
      <w:r>
        <w:t>публики Дагестан от 12 октября </w:t>
      </w:r>
      <w:r w:rsidR="00E32832" w:rsidRPr="005C0F75">
        <w:t>2005 года № 32 «О государственной гражданской службе Республики Дагестан»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</w:t>
      </w:r>
      <w:r w:rsidR="005C0F75">
        <w:t>признание</w:t>
      </w:r>
      <w:proofErr w:type="gramEnd"/>
      <w:r w:rsidR="005C0F75">
        <w:t xml:space="preserve"> </w:t>
      </w:r>
      <w:r w:rsidRPr="005C0F75">
        <w:t>гражданина недееспособным или ограниченно дееспособным решением суда, вступившим в законную силу;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осуждение</w:t>
      </w:r>
      <w:proofErr w:type="gramEnd"/>
      <w:r w:rsidRPr="005C0F75">
        <w:t xml:space="preserve"> гражданина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отказ</w:t>
      </w:r>
      <w:proofErr w:type="gramEnd"/>
      <w:r w:rsidRPr="005C0F75">
        <w:t xml:space="preserve">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наличие</w:t>
      </w:r>
      <w:proofErr w:type="gramEnd"/>
      <w:r w:rsidRPr="005C0F75">
        <w:t xml:space="preserve"> заболевания, препятствующего поступлению на гражданскую службу или ее прохождению и подтвержденного заключением медицинского учреждения. Прохождение диспансеризации, определение перечня таких заболеваний и формы заключения медицинского учреждения осуществляются в порядке, установленном уполномоченным Правительством Российской Федерации федеральным органом исполнительной власти;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близкое</w:t>
      </w:r>
      <w:proofErr w:type="gramEnd"/>
      <w:r w:rsidRPr="005C0F75">
        <w:t xml:space="preserve"> родства или свойство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выход</w:t>
      </w:r>
      <w:proofErr w:type="gramEnd"/>
      <w:r w:rsidRPr="005C0F75">
        <w:t xml:space="preserve"> из гражданства Российской Федерации или приобретение гражданства другого государства;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r w:rsidRPr="005C0F75">
        <w:rPr>
          <w:rFonts w:ascii="Symbol" w:hAnsi="Symbol"/>
        </w:rPr>
        <w:t></w:t>
      </w:r>
      <w:r w:rsidRPr="005C0F75">
        <w:t> наличие гражданства другого государства (других государств), если иное не предусмотрено международным договором Российской Федерации;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r w:rsidRPr="005C0F75">
        <w:rPr>
          <w:rFonts w:ascii="Symbol" w:hAnsi="Symbol"/>
        </w:rPr>
        <w:t></w:t>
      </w:r>
      <w:r w:rsidRPr="005C0F75">
        <w:t> представление подложных документов или заведомо ложных сведений при поступлении на гражданскую службу;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непредставление</w:t>
      </w:r>
      <w:proofErr w:type="gramEnd"/>
      <w:r w:rsidRPr="005C0F75">
        <w:t xml:space="preserve">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proofErr w:type="gramStart"/>
      <w:r w:rsidRPr="005C0F75">
        <w:rPr>
          <w:rFonts w:ascii="Symbol" w:hAnsi="Symbol"/>
        </w:rPr>
        <w:t></w:t>
      </w:r>
      <w:r w:rsidRPr="005C0F75">
        <w:t>  утрата</w:t>
      </w:r>
      <w:proofErr w:type="gramEnd"/>
      <w:r w:rsidRPr="005C0F75">
        <w:t xml:space="preserve">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  «О государственной гражданской службе Российской Федерации», Федеральным Законом от 25 декабря 2008 года №273-ФЗ «О противодействии коррупции», другими федеральными законами и настоящим Законом. (в ред. Законов Республики Дагестан от 06.04.2012 № 14, от 12.03.2013 № 12)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r w:rsidRPr="005C0F75">
        <w:rPr>
          <w:rFonts w:ascii="Symbol" w:hAnsi="Symbol"/>
        </w:rPr>
        <w:t></w:t>
      </w:r>
      <w:r w:rsidRPr="005C0F75">
        <w:t xml:space="preserve">   признание </w:t>
      </w:r>
      <w:proofErr w:type="gramStart"/>
      <w:r w:rsidRPr="005C0F75">
        <w:t>гражданина  не</w:t>
      </w:r>
      <w:proofErr w:type="gramEnd"/>
      <w:r w:rsidRPr="005C0F75">
        <w:t xml:space="preserve">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 (п. 11 введен Законом Республики Дагестан от 19.11.2013 </w:t>
      </w:r>
      <w:r w:rsidR="003B79D1" w:rsidRPr="005C0F75">
        <w:t>№</w:t>
      </w:r>
      <w:r w:rsidRPr="005C0F75">
        <w:t xml:space="preserve"> 84).  </w:t>
      </w:r>
    </w:p>
    <w:p w:rsidR="00E32832" w:rsidRPr="005C0F75" w:rsidRDefault="00E32832" w:rsidP="005C0F75">
      <w:pPr>
        <w:pStyle w:val="a3"/>
        <w:suppressAutoHyphens/>
        <w:spacing w:before="0" w:beforeAutospacing="0" w:after="0" w:afterAutospacing="0"/>
        <w:jc w:val="both"/>
      </w:pPr>
      <w:r w:rsidRPr="005C0F75">
        <w:t>Иные ограничения, связанные с поступлением на гражданскую службу и ее прохождением, за исключением вышеперечисленных, устанавливаются федеральными законами.  </w:t>
      </w:r>
    </w:p>
    <w:p w:rsidR="00A047D1" w:rsidRPr="005C0F75" w:rsidRDefault="00A047D1" w:rsidP="005C0F75">
      <w:pPr>
        <w:rPr>
          <w:sz w:val="24"/>
          <w:szCs w:val="24"/>
        </w:rPr>
      </w:pPr>
    </w:p>
    <w:sectPr w:rsidR="00A047D1" w:rsidRPr="005C0F75" w:rsidSect="005C0F75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2"/>
    <w:rsid w:val="001217C8"/>
    <w:rsid w:val="00137FF5"/>
    <w:rsid w:val="003B79D1"/>
    <w:rsid w:val="00410E8A"/>
    <w:rsid w:val="005C0F75"/>
    <w:rsid w:val="009A411B"/>
    <w:rsid w:val="00A047D1"/>
    <w:rsid w:val="00CA3853"/>
    <w:rsid w:val="00E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491B"/>
  <w15:docId w15:val="{7C6758C4-0776-419C-BDFD-1A872B0E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2026-04-17T07:41:00Z</dcterms:created>
  <dcterms:modified xsi:type="dcterms:W3CDTF">2026-04-17T07:41:00Z</dcterms:modified>
</cp:coreProperties>
</file>