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CED3" w14:textId="77777777" w:rsidR="009670FA" w:rsidRDefault="009670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85B65CB" w14:textId="77777777" w:rsidR="009670FA" w:rsidRDefault="009670FA">
      <w:pPr>
        <w:pStyle w:val="ConsPlusNormal"/>
        <w:jc w:val="both"/>
        <w:outlineLvl w:val="0"/>
      </w:pPr>
    </w:p>
    <w:p w14:paraId="255D0160" w14:textId="77777777" w:rsidR="009670FA" w:rsidRDefault="009670FA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7C0A978A" w14:textId="77777777" w:rsidR="009670FA" w:rsidRDefault="009670FA">
      <w:pPr>
        <w:pStyle w:val="ConsPlusTitle"/>
        <w:jc w:val="center"/>
      </w:pPr>
    </w:p>
    <w:p w14:paraId="3D6476E7" w14:textId="77777777" w:rsidR="009670FA" w:rsidRDefault="009670FA">
      <w:pPr>
        <w:pStyle w:val="ConsPlusTitle"/>
        <w:jc w:val="center"/>
      </w:pPr>
      <w:r>
        <w:t>ПОСТАНОВЛЕНИЕ</w:t>
      </w:r>
    </w:p>
    <w:p w14:paraId="523259CD" w14:textId="77777777" w:rsidR="009670FA" w:rsidRDefault="009670FA">
      <w:pPr>
        <w:pStyle w:val="ConsPlusTitle"/>
        <w:jc w:val="center"/>
      </w:pPr>
      <w:r>
        <w:t>от 23 ноября 2016 г. N 346</w:t>
      </w:r>
    </w:p>
    <w:p w14:paraId="70ABFE2A" w14:textId="77777777" w:rsidR="009670FA" w:rsidRDefault="009670FA">
      <w:pPr>
        <w:pStyle w:val="ConsPlusTitle"/>
        <w:jc w:val="center"/>
      </w:pPr>
    </w:p>
    <w:p w14:paraId="1142724B" w14:textId="77777777" w:rsidR="009670FA" w:rsidRDefault="009670FA">
      <w:pPr>
        <w:pStyle w:val="ConsPlusTitle"/>
        <w:jc w:val="center"/>
      </w:pPr>
      <w:r>
        <w:t>О СОЗДАНИИ ГОСУДАРСТВЕННОГО КАЗЕННОГО УЧРЕЖДЕНИЯ</w:t>
      </w:r>
    </w:p>
    <w:p w14:paraId="3D27636A" w14:textId="77777777" w:rsidR="009670FA" w:rsidRDefault="009670FA">
      <w:pPr>
        <w:pStyle w:val="ConsPlusTitle"/>
        <w:jc w:val="center"/>
      </w:pPr>
      <w:r>
        <w:t>РЕСПУБЛИКИ ДАГЕСТАН "СЛУЖБА ВЫЗОВА ЭКСТРЕННЫХ</w:t>
      </w:r>
    </w:p>
    <w:p w14:paraId="2B1DADE1" w14:textId="77777777" w:rsidR="009670FA" w:rsidRDefault="009670FA">
      <w:pPr>
        <w:pStyle w:val="ConsPlusTitle"/>
        <w:jc w:val="center"/>
      </w:pPr>
      <w:r>
        <w:t>ОПЕРАТИВНЫХ СЛУЖБ ПО ЕДИНОМУ НОМЕРУ "112"</w:t>
      </w:r>
    </w:p>
    <w:p w14:paraId="2CA45872" w14:textId="77777777" w:rsidR="009670FA" w:rsidRDefault="009670FA">
      <w:pPr>
        <w:pStyle w:val="ConsPlusTitle"/>
        <w:jc w:val="center"/>
      </w:pPr>
      <w:r>
        <w:t>РЕСПУБЛИКИ ДАГЕСТАН"</w:t>
      </w:r>
    </w:p>
    <w:p w14:paraId="37E1E0BC" w14:textId="77777777" w:rsidR="009670FA" w:rsidRDefault="009670FA">
      <w:pPr>
        <w:pStyle w:val="ConsPlusNormal"/>
        <w:jc w:val="both"/>
      </w:pPr>
    </w:p>
    <w:p w14:paraId="6F776589" w14:textId="77777777" w:rsidR="009670FA" w:rsidRDefault="009670F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 декабря 2010 г. N 1632 "О совершенствовании системы обеспечения вызова экстренных оперативных служб на территории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ноября 2011 г. N 958 "О системе обеспечения вызова экстренных оперативных служб по единому номеру "112" Правительство Республики Дагестан постановляет:</w:t>
      </w:r>
    </w:p>
    <w:p w14:paraId="527F1F6C" w14:textId="77777777" w:rsidR="009670FA" w:rsidRDefault="009670FA">
      <w:pPr>
        <w:pStyle w:val="ConsPlusNormal"/>
        <w:spacing w:before="220"/>
        <w:ind w:firstLine="540"/>
        <w:jc w:val="both"/>
      </w:pPr>
      <w:r>
        <w:t>1. Создать государственное казенное учреждение Республики Дагестан "Служба вызова экстренных оперативных служб по единому номеру "112" Республики Дагестан" (далее - ГКУ РД "Служба-112 РД").</w:t>
      </w:r>
    </w:p>
    <w:p w14:paraId="71E54660" w14:textId="77777777" w:rsidR="009670FA" w:rsidRDefault="009670FA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03C9D068" w14:textId="77777777" w:rsidR="009670FA" w:rsidRDefault="009670FA">
      <w:pPr>
        <w:pStyle w:val="ConsPlusNormal"/>
        <w:spacing w:before="220"/>
        <w:ind w:firstLine="540"/>
        <w:jc w:val="both"/>
      </w:pPr>
      <w:r>
        <w:t>основной целью деятельности ГКУ РД "Служба-112 РД" является выполнение работ в части организации функционирования системы обеспечения вызова экстренных оперативных служб по единому номеру "112" на территории Республики Дагестан для своевременного реагирования при возникновении чрезвычайных ситуаций, стихийных бедствий, эпидемий и происшествий;</w:t>
      </w:r>
    </w:p>
    <w:p w14:paraId="704CDF40" w14:textId="77777777" w:rsidR="009670FA" w:rsidRDefault="009670FA">
      <w:pPr>
        <w:pStyle w:val="ConsPlusNormal"/>
        <w:spacing w:before="220"/>
        <w:ind w:firstLine="540"/>
        <w:jc w:val="both"/>
      </w:pPr>
      <w:r>
        <w:t>функции и полномочия учредителя ГКУ РД "Служба-112 РД" осуществляет 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14:paraId="501D804D" w14:textId="77777777" w:rsidR="009670FA" w:rsidRDefault="009670FA">
      <w:pPr>
        <w:pStyle w:val="ConsPlusNormal"/>
        <w:spacing w:before="220"/>
        <w:ind w:firstLine="540"/>
        <w:jc w:val="both"/>
      </w:pPr>
      <w:r>
        <w:t>предельная штатная численность работников ГКУ РД "Служба-112 РД" составляет 124 единицы.</w:t>
      </w:r>
    </w:p>
    <w:p w14:paraId="16CFF31A" w14:textId="77777777" w:rsidR="009670FA" w:rsidRDefault="009670FA">
      <w:pPr>
        <w:pStyle w:val="ConsPlusNormal"/>
        <w:spacing w:before="220"/>
        <w:ind w:firstLine="540"/>
        <w:jc w:val="both"/>
      </w:pPr>
      <w:r>
        <w:t xml:space="preserve">3. Министерству по делам гражданской обороны, чрезвычайным ситуациям и ликвидации последствий стихийных бедствий Республики Дагестан и Комитету по земельным и имущественным отношениям Республики Дагестан в установленном порядке осуществить мероприятия по созданию ГКУ РД "Служба-112 РД" согласно </w:t>
      </w:r>
      <w:hyperlink w:anchor="P41" w:history="1">
        <w:r>
          <w:rPr>
            <w:color w:val="0000FF"/>
          </w:rPr>
          <w:t>приложению N 1</w:t>
        </w:r>
      </w:hyperlink>
      <w:r>
        <w:t>.</w:t>
      </w:r>
    </w:p>
    <w:p w14:paraId="42ADD9DA" w14:textId="77777777" w:rsidR="009670FA" w:rsidRDefault="009670FA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92" w:history="1">
        <w:r>
          <w:rPr>
            <w:color w:val="0000FF"/>
          </w:rPr>
          <w:t>перечень</w:t>
        </w:r>
      </w:hyperlink>
      <w:r>
        <w:t xml:space="preserve"> недвижимого и особо ценного движимого имущества, закрепляемого за ГКУ РД "Служба-112 РД", согласно приложению N 2.</w:t>
      </w:r>
    </w:p>
    <w:p w14:paraId="228B5CE2" w14:textId="77777777" w:rsidR="009670FA" w:rsidRDefault="009670FA">
      <w:pPr>
        <w:pStyle w:val="ConsPlusNormal"/>
        <w:spacing w:before="220"/>
        <w:ind w:firstLine="540"/>
        <w:jc w:val="both"/>
      </w:pPr>
      <w:r>
        <w:t>5. Министерству финансов Республики Дагестан при формировании республиканского бюджета Республики Дагестан на 2017 год, а также на последующие годы предусматривать средства на содержание ГКУ РД "Служба-112 РД".</w:t>
      </w:r>
    </w:p>
    <w:p w14:paraId="57771807" w14:textId="77777777" w:rsidR="009670FA" w:rsidRDefault="009670FA">
      <w:pPr>
        <w:pStyle w:val="ConsPlusNormal"/>
        <w:spacing w:before="220"/>
        <w:ind w:firstLine="540"/>
        <w:jc w:val="both"/>
      </w:pPr>
      <w:r>
        <w:t xml:space="preserve">6. Внести изменение в </w:t>
      </w:r>
      <w:hyperlink r:id="rId7" w:history="1">
        <w:r>
          <w:rPr>
            <w:color w:val="0000FF"/>
          </w:rPr>
          <w:t>приложение N 1</w:t>
        </w:r>
      </w:hyperlink>
      <w: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454; 2009, N 5, ст. 188; N 23, ст. 1180; 2011, N 21, ст. 979; N 22, ст. 1061, ст. 1067, ст. 1076; N 24, ст. 1229, ст. 1237; 2012, N 22, ст. 984; 2013, N 15, ст. 1003; N 16, ст. 1053, ст. 1055; N 23, ст. 1607; 2014, N 2, ст. 70; N 19, ст. 1123; N 24, ст. 1526; 2015, N 12, ст. 741), дополнив </w:t>
      </w:r>
      <w:hyperlink r:id="rId8" w:history="1">
        <w:r>
          <w:rPr>
            <w:color w:val="0000FF"/>
          </w:rPr>
          <w:t>подраздел</w:t>
        </w:r>
      </w:hyperlink>
      <w:r>
        <w:t xml:space="preserve"> "Учреждения" раздела </w:t>
      </w:r>
      <w:r>
        <w:lastRenderedPageBreak/>
        <w:t>"Министерство по делам гражданской обороны, чрезвычайным ситуациям и ликвидации последствий стихийных бедствий РД" позицией следующего содержания:</w:t>
      </w:r>
    </w:p>
    <w:p w14:paraId="0EE19ACA" w14:textId="77777777" w:rsidR="009670FA" w:rsidRDefault="009670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701"/>
      </w:tblGrid>
      <w:tr w:rsidR="009670FA" w14:paraId="68C8D9DB" w14:textId="77777777"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FFBED7A" w14:textId="77777777" w:rsidR="009670FA" w:rsidRDefault="009670FA">
            <w:pPr>
              <w:pStyle w:val="ConsPlusNormal"/>
            </w:pPr>
            <w:r>
              <w:t>"ГКУ РД "Служба вызова экстренных оперативных служб по единому номеру "112" Республики Дагестан"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D26710" w14:textId="77777777" w:rsidR="009670FA" w:rsidRDefault="009670FA">
            <w:pPr>
              <w:pStyle w:val="ConsPlusNormal"/>
            </w:pPr>
            <w:r>
              <w:t>г. Махачкала"</w:t>
            </w:r>
          </w:p>
        </w:tc>
      </w:tr>
    </w:tbl>
    <w:p w14:paraId="7C5A88F0" w14:textId="77777777" w:rsidR="009670FA" w:rsidRDefault="009670FA">
      <w:pPr>
        <w:pStyle w:val="ConsPlusNormal"/>
        <w:jc w:val="both"/>
      </w:pPr>
    </w:p>
    <w:p w14:paraId="38444BFC" w14:textId="77777777" w:rsidR="009670FA" w:rsidRDefault="009670FA">
      <w:pPr>
        <w:pStyle w:val="ConsPlusNormal"/>
        <w:ind w:firstLine="540"/>
        <w:jc w:val="both"/>
      </w:pPr>
      <w:r>
        <w:t>7. Настоящее постановление вступает в силу с 1 января 2017 года.</w:t>
      </w:r>
    </w:p>
    <w:p w14:paraId="2F23D27F" w14:textId="77777777" w:rsidR="009670FA" w:rsidRDefault="009670FA">
      <w:pPr>
        <w:pStyle w:val="ConsPlusNormal"/>
        <w:jc w:val="both"/>
      </w:pPr>
    </w:p>
    <w:p w14:paraId="0C4F24B6" w14:textId="77777777" w:rsidR="009670FA" w:rsidRDefault="009670FA">
      <w:pPr>
        <w:pStyle w:val="ConsPlusNormal"/>
        <w:jc w:val="right"/>
      </w:pPr>
      <w:r>
        <w:t>Временно исполняющий обязанности</w:t>
      </w:r>
    </w:p>
    <w:p w14:paraId="53401409" w14:textId="77777777" w:rsidR="009670FA" w:rsidRDefault="009670FA">
      <w:pPr>
        <w:pStyle w:val="ConsPlusNormal"/>
        <w:jc w:val="right"/>
      </w:pPr>
      <w:r>
        <w:t>Председателя Правительства</w:t>
      </w:r>
    </w:p>
    <w:p w14:paraId="5C4D86C4" w14:textId="77777777" w:rsidR="009670FA" w:rsidRDefault="009670FA">
      <w:pPr>
        <w:pStyle w:val="ConsPlusNormal"/>
        <w:jc w:val="right"/>
      </w:pPr>
      <w:r>
        <w:t>Республики Дагестан</w:t>
      </w:r>
    </w:p>
    <w:p w14:paraId="253803D1" w14:textId="77777777" w:rsidR="009670FA" w:rsidRDefault="009670FA">
      <w:pPr>
        <w:pStyle w:val="ConsPlusNormal"/>
        <w:jc w:val="right"/>
      </w:pPr>
      <w:r>
        <w:t>А.КАРИБОВ</w:t>
      </w:r>
    </w:p>
    <w:p w14:paraId="70F73101" w14:textId="77777777" w:rsidR="009670FA" w:rsidRDefault="009670FA">
      <w:pPr>
        <w:pStyle w:val="ConsPlusNormal"/>
        <w:jc w:val="both"/>
      </w:pPr>
    </w:p>
    <w:p w14:paraId="561FE986" w14:textId="77777777" w:rsidR="009670FA" w:rsidRDefault="009670FA">
      <w:pPr>
        <w:pStyle w:val="ConsPlusNormal"/>
        <w:jc w:val="both"/>
      </w:pPr>
    </w:p>
    <w:p w14:paraId="214EA4C1" w14:textId="77777777" w:rsidR="009670FA" w:rsidRDefault="009670FA">
      <w:pPr>
        <w:pStyle w:val="ConsPlusNormal"/>
        <w:jc w:val="both"/>
      </w:pPr>
    </w:p>
    <w:p w14:paraId="6113493E" w14:textId="77777777" w:rsidR="009670FA" w:rsidRDefault="009670FA">
      <w:pPr>
        <w:pStyle w:val="ConsPlusNormal"/>
        <w:jc w:val="both"/>
      </w:pPr>
    </w:p>
    <w:p w14:paraId="3BEDB427" w14:textId="77777777" w:rsidR="009670FA" w:rsidRDefault="009670FA">
      <w:pPr>
        <w:pStyle w:val="ConsPlusNormal"/>
        <w:jc w:val="both"/>
      </w:pPr>
    </w:p>
    <w:p w14:paraId="292513D6" w14:textId="77777777" w:rsidR="009670FA" w:rsidRDefault="009670FA">
      <w:pPr>
        <w:pStyle w:val="ConsPlusNormal"/>
        <w:jc w:val="right"/>
        <w:outlineLvl w:val="0"/>
      </w:pPr>
      <w:r>
        <w:t>Приложение N 1</w:t>
      </w:r>
    </w:p>
    <w:p w14:paraId="0E76C027" w14:textId="77777777" w:rsidR="009670FA" w:rsidRDefault="009670FA">
      <w:pPr>
        <w:pStyle w:val="ConsPlusNormal"/>
        <w:jc w:val="right"/>
      </w:pPr>
      <w:r>
        <w:t>к постановлению Правительства</w:t>
      </w:r>
    </w:p>
    <w:p w14:paraId="7CB64F9D" w14:textId="77777777" w:rsidR="009670FA" w:rsidRDefault="009670FA">
      <w:pPr>
        <w:pStyle w:val="ConsPlusNormal"/>
        <w:jc w:val="right"/>
      </w:pPr>
      <w:r>
        <w:t>Республики Дагестан</w:t>
      </w:r>
    </w:p>
    <w:p w14:paraId="791923C1" w14:textId="77777777" w:rsidR="009670FA" w:rsidRDefault="009670FA">
      <w:pPr>
        <w:pStyle w:val="ConsPlusNormal"/>
        <w:jc w:val="right"/>
      </w:pPr>
      <w:r>
        <w:t>от 23 ноября 2016 г. N 346</w:t>
      </w:r>
    </w:p>
    <w:p w14:paraId="547DAEB4" w14:textId="77777777" w:rsidR="009670FA" w:rsidRDefault="009670FA">
      <w:pPr>
        <w:pStyle w:val="ConsPlusNormal"/>
        <w:jc w:val="both"/>
      </w:pPr>
    </w:p>
    <w:p w14:paraId="74A41883" w14:textId="77777777" w:rsidR="009670FA" w:rsidRDefault="009670FA">
      <w:pPr>
        <w:pStyle w:val="ConsPlusTitle"/>
        <w:jc w:val="center"/>
      </w:pPr>
      <w:bookmarkStart w:id="0" w:name="P41"/>
      <w:bookmarkEnd w:id="0"/>
      <w:r>
        <w:t>ПЕРЕЧЕНЬ</w:t>
      </w:r>
    </w:p>
    <w:p w14:paraId="564D53B9" w14:textId="77777777" w:rsidR="009670FA" w:rsidRDefault="009670FA">
      <w:pPr>
        <w:pStyle w:val="ConsPlusTitle"/>
        <w:jc w:val="center"/>
      </w:pPr>
      <w:r>
        <w:t>МЕРОПРИЯТИЙ ПО СОЗДАНИЮ ГОСУДАРСТВЕННОГО КАЗЕННОГО</w:t>
      </w:r>
    </w:p>
    <w:p w14:paraId="6F91BD0A" w14:textId="77777777" w:rsidR="009670FA" w:rsidRDefault="009670FA">
      <w:pPr>
        <w:pStyle w:val="ConsPlusTitle"/>
        <w:jc w:val="center"/>
      </w:pPr>
      <w:r>
        <w:t>УЧРЕЖДЕНИЯ РЕСПУБЛИКИ ДАГЕСТАН "СЛУЖБА ВЫЗОВА</w:t>
      </w:r>
    </w:p>
    <w:p w14:paraId="450E2ADC" w14:textId="77777777" w:rsidR="009670FA" w:rsidRDefault="009670FA">
      <w:pPr>
        <w:pStyle w:val="ConsPlusTitle"/>
        <w:jc w:val="center"/>
      </w:pPr>
      <w:r>
        <w:t>ЭКСТРЕННЫХ ОПЕРАТИВНЫХ СЛУЖБ ПО ЕДИНОМУ НОМЕРУ</w:t>
      </w:r>
    </w:p>
    <w:p w14:paraId="4B8F0812" w14:textId="77777777" w:rsidR="009670FA" w:rsidRDefault="009670FA">
      <w:pPr>
        <w:pStyle w:val="ConsPlusTitle"/>
        <w:jc w:val="center"/>
      </w:pPr>
      <w:r>
        <w:t>"112" РЕСПУБЛИКИ ДАГЕСТАН"</w:t>
      </w:r>
    </w:p>
    <w:p w14:paraId="493585B0" w14:textId="77777777" w:rsidR="009670FA" w:rsidRDefault="009670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1"/>
        <w:gridCol w:w="1814"/>
        <w:gridCol w:w="2324"/>
      </w:tblGrid>
      <w:tr w:rsidR="009670FA" w14:paraId="74846545" w14:textId="77777777">
        <w:tc>
          <w:tcPr>
            <w:tcW w:w="624" w:type="dxa"/>
          </w:tcPr>
          <w:p w14:paraId="2556810A" w14:textId="77777777" w:rsidR="009670FA" w:rsidRDefault="009670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</w:tcPr>
          <w:p w14:paraId="02A116C8" w14:textId="77777777" w:rsidR="009670FA" w:rsidRDefault="009670F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</w:tcPr>
          <w:p w14:paraId="78F3A855" w14:textId="77777777" w:rsidR="009670FA" w:rsidRDefault="009670F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324" w:type="dxa"/>
          </w:tcPr>
          <w:p w14:paraId="368DAF21" w14:textId="77777777" w:rsidR="009670FA" w:rsidRDefault="009670F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9670FA" w14:paraId="0C03A8F8" w14:textId="77777777">
        <w:tc>
          <w:tcPr>
            <w:tcW w:w="624" w:type="dxa"/>
          </w:tcPr>
          <w:p w14:paraId="162DF191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14:paraId="7B9917EC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14:paraId="3B37A72E" w14:textId="77777777" w:rsidR="009670FA" w:rsidRDefault="0096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14:paraId="61155FA8" w14:textId="77777777" w:rsidR="009670FA" w:rsidRDefault="009670FA">
            <w:pPr>
              <w:pStyle w:val="ConsPlusNormal"/>
              <w:jc w:val="center"/>
            </w:pPr>
            <w:r>
              <w:t>4</w:t>
            </w:r>
          </w:p>
        </w:tc>
      </w:tr>
      <w:tr w:rsidR="009670FA" w14:paraId="13AF2F20" w14:textId="77777777">
        <w:tc>
          <w:tcPr>
            <w:tcW w:w="624" w:type="dxa"/>
          </w:tcPr>
          <w:p w14:paraId="0375EC04" w14:textId="77777777" w:rsidR="009670FA" w:rsidRDefault="009670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14:paraId="5DEC1896" w14:textId="77777777" w:rsidR="009670FA" w:rsidRDefault="009670FA">
            <w:pPr>
              <w:pStyle w:val="ConsPlusNormal"/>
            </w:pPr>
            <w:r>
              <w:t>Разработка и утверждение устава государственного казенного учреждения Республики Дагестан "Служба вызова экстренных оперативных служб по единому номеру "112" Республики Дагестан" (далее - ГКУ РД "Служба-112 РД")</w:t>
            </w:r>
          </w:p>
        </w:tc>
        <w:tc>
          <w:tcPr>
            <w:tcW w:w="1814" w:type="dxa"/>
          </w:tcPr>
          <w:p w14:paraId="4578291B" w14:textId="77777777" w:rsidR="009670FA" w:rsidRDefault="009670FA">
            <w:pPr>
              <w:pStyle w:val="ConsPlusNormal"/>
            </w:pPr>
            <w:r>
              <w:t>МЧС Дагестана,</w:t>
            </w:r>
          </w:p>
          <w:p w14:paraId="2DCDB8E4" w14:textId="77777777" w:rsidR="009670FA" w:rsidRDefault="009670FA">
            <w:pPr>
              <w:pStyle w:val="ConsPlusNormal"/>
            </w:pPr>
            <w:proofErr w:type="spellStart"/>
            <w:r>
              <w:t>Дагимущество</w:t>
            </w:r>
            <w:proofErr w:type="spellEnd"/>
          </w:p>
        </w:tc>
        <w:tc>
          <w:tcPr>
            <w:tcW w:w="2324" w:type="dxa"/>
          </w:tcPr>
          <w:p w14:paraId="483AD2A0" w14:textId="77777777" w:rsidR="009670FA" w:rsidRDefault="009670FA">
            <w:pPr>
              <w:pStyle w:val="ConsPlusNormal"/>
            </w:pPr>
            <w:r>
              <w:t>в течение месяца со дня вступления в силу нормативного правового акта о создании ГКУ РД "Служба-112 РД"</w:t>
            </w:r>
          </w:p>
        </w:tc>
      </w:tr>
      <w:tr w:rsidR="009670FA" w14:paraId="08D7F040" w14:textId="77777777">
        <w:tc>
          <w:tcPr>
            <w:tcW w:w="624" w:type="dxa"/>
          </w:tcPr>
          <w:p w14:paraId="42AFA0C9" w14:textId="77777777" w:rsidR="009670FA" w:rsidRDefault="009670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14:paraId="66B827C4" w14:textId="77777777" w:rsidR="009670FA" w:rsidRDefault="009670FA">
            <w:pPr>
              <w:pStyle w:val="ConsPlusNormal"/>
            </w:pPr>
            <w:r>
              <w:t>Государственная регистрация устава ГКУ РД "Служба-112 РД"</w:t>
            </w:r>
          </w:p>
        </w:tc>
        <w:tc>
          <w:tcPr>
            <w:tcW w:w="1814" w:type="dxa"/>
          </w:tcPr>
          <w:p w14:paraId="41DA87DC" w14:textId="77777777" w:rsidR="009670FA" w:rsidRDefault="009670FA">
            <w:pPr>
              <w:pStyle w:val="ConsPlusNormal"/>
            </w:pPr>
            <w:r>
              <w:t>ГКУ РД "Служба-112 РД"</w:t>
            </w:r>
          </w:p>
        </w:tc>
        <w:tc>
          <w:tcPr>
            <w:tcW w:w="2324" w:type="dxa"/>
          </w:tcPr>
          <w:p w14:paraId="779ACDD9" w14:textId="77777777" w:rsidR="009670FA" w:rsidRDefault="009670FA">
            <w:pPr>
              <w:pStyle w:val="ConsPlusNormal"/>
            </w:pPr>
            <w:r>
              <w:t>в установленный законодательством срок</w:t>
            </w:r>
          </w:p>
        </w:tc>
      </w:tr>
      <w:tr w:rsidR="009670FA" w14:paraId="1C1F7FEC" w14:textId="77777777">
        <w:tc>
          <w:tcPr>
            <w:tcW w:w="624" w:type="dxa"/>
          </w:tcPr>
          <w:p w14:paraId="5F2888D0" w14:textId="77777777" w:rsidR="009670FA" w:rsidRDefault="009670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</w:tcPr>
          <w:p w14:paraId="31156AEE" w14:textId="77777777" w:rsidR="009670FA" w:rsidRDefault="009670FA">
            <w:pPr>
              <w:pStyle w:val="ConsPlusNormal"/>
            </w:pPr>
            <w:r>
              <w:t>Проведение конкурса на замещение вакантной должности руководителя ГКУ РД "Служба-112 РД" и заключение срочного трудового договора</w:t>
            </w:r>
          </w:p>
        </w:tc>
        <w:tc>
          <w:tcPr>
            <w:tcW w:w="1814" w:type="dxa"/>
          </w:tcPr>
          <w:p w14:paraId="1DB3FE5C" w14:textId="77777777" w:rsidR="009670FA" w:rsidRDefault="009670FA">
            <w:pPr>
              <w:pStyle w:val="ConsPlusNormal"/>
            </w:pPr>
            <w:r>
              <w:t>МЧС Дагестана</w:t>
            </w:r>
          </w:p>
        </w:tc>
        <w:tc>
          <w:tcPr>
            <w:tcW w:w="2324" w:type="dxa"/>
          </w:tcPr>
          <w:p w14:paraId="1D31D75B" w14:textId="77777777" w:rsidR="009670FA" w:rsidRDefault="009670FA">
            <w:pPr>
              <w:pStyle w:val="ConsPlusNormal"/>
            </w:pPr>
            <w:r>
              <w:t>в течение месяца со дня вступления в силу нормативного правового акта о создании ГКУ РД "Служба-112 РД"</w:t>
            </w:r>
          </w:p>
        </w:tc>
      </w:tr>
      <w:tr w:rsidR="009670FA" w14:paraId="2CEF44C4" w14:textId="77777777">
        <w:tc>
          <w:tcPr>
            <w:tcW w:w="624" w:type="dxa"/>
          </w:tcPr>
          <w:p w14:paraId="7F7B4D9B" w14:textId="77777777" w:rsidR="009670FA" w:rsidRDefault="009670F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231" w:type="dxa"/>
          </w:tcPr>
          <w:p w14:paraId="385D4173" w14:textId="77777777" w:rsidR="009670FA" w:rsidRDefault="009670FA">
            <w:pPr>
              <w:pStyle w:val="ConsPlusNormal"/>
            </w:pPr>
            <w:r>
              <w:t>Представление в Комитет по земельным и имущественным отношениям Республики Дагестан необходимых документов для внесения изменений в Реестр государственного имущества Республики Дагестан в связи с созданием ГКУ РД "Служба-112 РД"</w:t>
            </w:r>
          </w:p>
        </w:tc>
        <w:tc>
          <w:tcPr>
            <w:tcW w:w="1814" w:type="dxa"/>
          </w:tcPr>
          <w:p w14:paraId="6CA4A248" w14:textId="77777777" w:rsidR="009670FA" w:rsidRDefault="009670FA">
            <w:pPr>
              <w:pStyle w:val="ConsPlusNormal"/>
            </w:pPr>
            <w:r>
              <w:t>ГКУ РД "Служба-112 РД"</w:t>
            </w:r>
          </w:p>
        </w:tc>
        <w:tc>
          <w:tcPr>
            <w:tcW w:w="2324" w:type="dxa"/>
          </w:tcPr>
          <w:p w14:paraId="02F28544" w14:textId="77777777" w:rsidR="009670FA" w:rsidRDefault="009670FA">
            <w:pPr>
              <w:pStyle w:val="ConsPlusNormal"/>
            </w:pPr>
            <w:r>
              <w:t>в течение десяти дней со дня регистрации ГКУ РД "Служба-112 РД"</w:t>
            </w:r>
          </w:p>
        </w:tc>
      </w:tr>
      <w:tr w:rsidR="009670FA" w14:paraId="3CBC8361" w14:textId="77777777">
        <w:tc>
          <w:tcPr>
            <w:tcW w:w="624" w:type="dxa"/>
          </w:tcPr>
          <w:p w14:paraId="722DDC7C" w14:textId="77777777" w:rsidR="009670FA" w:rsidRDefault="009670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14:paraId="64706440" w14:textId="77777777" w:rsidR="009670FA" w:rsidRDefault="009670FA">
            <w:pPr>
              <w:pStyle w:val="ConsPlusNormal"/>
            </w:pPr>
            <w:r>
              <w:t>Передача объектов недвижимого и особо ценного движимого имущества, передаваемого в оперативное управление ГКУ РД "Служба-112 РД", согласно приложению N 2</w:t>
            </w:r>
          </w:p>
        </w:tc>
        <w:tc>
          <w:tcPr>
            <w:tcW w:w="1814" w:type="dxa"/>
          </w:tcPr>
          <w:p w14:paraId="46C2D7F9" w14:textId="77777777" w:rsidR="009670FA" w:rsidRDefault="009670FA">
            <w:pPr>
              <w:pStyle w:val="ConsPlusNormal"/>
            </w:pPr>
            <w:proofErr w:type="spellStart"/>
            <w:r>
              <w:t>Дагимущество</w:t>
            </w:r>
            <w:proofErr w:type="spellEnd"/>
          </w:p>
        </w:tc>
        <w:tc>
          <w:tcPr>
            <w:tcW w:w="2324" w:type="dxa"/>
          </w:tcPr>
          <w:p w14:paraId="3BE43470" w14:textId="77777777" w:rsidR="009670FA" w:rsidRDefault="009670FA">
            <w:pPr>
              <w:pStyle w:val="ConsPlusNormal"/>
            </w:pPr>
            <w:r>
              <w:t>в течение месяца со дня вступления в силу нормативного правового акта о создании ГКУ РД "Служба-112 РД"</w:t>
            </w:r>
          </w:p>
        </w:tc>
      </w:tr>
      <w:tr w:rsidR="009670FA" w14:paraId="031EEA9B" w14:textId="77777777">
        <w:tc>
          <w:tcPr>
            <w:tcW w:w="624" w:type="dxa"/>
          </w:tcPr>
          <w:p w14:paraId="27090026" w14:textId="77777777" w:rsidR="009670FA" w:rsidRDefault="009670F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14:paraId="1F577877" w14:textId="77777777" w:rsidR="009670FA" w:rsidRDefault="009670FA">
            <w:pPr>
              <w:pStyle w:val="ConsPlusNormal"/>
            </w:pPr>
            <w:r>
              <w:t>Формирование и утверждение бюджетной сметы в отношении ГКУ РД "Служба-112 РД"</w:t>
            </w:r>
          </w:p>
        </w:tc>
        <w:tc>
          <w:tcPr>
            <w:tcW w:w="1814" w:type="dxa"/>
          </w:tcPr>
          <w:p w14:paraId="79B52BB8" w14:textId="77777777" w:rsidR="009670FA" w:rsidRDefault="009670FA">
            <w:pPr>
              <w:pStyle w:val="ConsPlusNormal"/>
            </w:pPr>
            <w:r>
              <w:t>МЧС Дагестана,</w:t>
            </w:r>
          </w:p>
          <w:p w14:paraId="365B1E6A" w14:textId="77777777" w:rsidR="009670FA" w:rsidRDefault="009670FA">
            <w:pPr>
              <w:pStyle w:val="ConsPlusNormal"/>
            </w:pPr>
            <w:r>
              <w:t>Минфин РД,</w:t>
            </w:r>
          </w:p>
          <w:p w14:paraId="60AAA9FD" w14:textId="77777777" w:rsidR="009670FA" w:rsidRDefault="009670FA">
            <w:pPr>
              <w:pStyle w:val="ConsPlusNormal"/>
            </w:pPr>
            <w:r>
              <w:t>ГКУ РД "Служба-112 РД"</w:t>
            </w:r>
          </w:p>
        </w:tc>
        <w:tc>
          <w:tcPr>
            <w:tcW w:w="2324" w:type="dxa"/>
          </w:tcPr>
          <w:p w14:paraId="0E4834D1" w14:textId="77777777" w:rsidR="009670FA" w:rsidRDefault="009670FA">
            <w:pPr>
              <w:pStyle w:val="ConsPlusNormal"/>
            </w:pPr>
            <w:r>
              <w:t>в течение месяца со дня вступления в силу нормативного правового акта о создании ГКУ РД "Служба-112 РД"</w:t>
            </w:r>
          </w:p>
        </w:tc>
      </w:tr>
    </w:tbl>
    <w:p w14:paraId="541AE405" w14:textId="77777777" w:rsidR="009670FA" w:rsidRDefault="009670FA">
      <w:pPr>
        <w:pStyle w:val="ConsPlusNormal"/>
        <w:jc w:val="both"/>
      </w:pPr>
    </w:p>
    <w:p w14:paraId="26AA7800" w14:textId="77777777" w:rsidR="009670FA" w:rsidRDefault="009670FA">
      <w:pPr>
        <w:pStyle w:val="ConsPlusNormal"/>
        <w:jc w:val="both"/>
      </w:pPr>
    </w:p>
    <w:p w14:paraId="74CA5CDB" w14:textId="77777777" w:rsidR="009670FA" w:rsidRDefault="009670FA">
      <w:pPr>
        <w:pStyle w:val="ConsPlusNormal"/>
        <w:jc w:val="both"/>
      </w:pPr>
    </w:p>
    <w:p w14:paraId="12593AFE" w14:textId="77777777" w:rsidR="009670FA" w:rsidRDefault="009670FA">
      <w:pPr>
        <w:pStyle w:val="ConsPlusNormal"/>
        <w:jc w:val="both"/>
      </w:pPr>
    </w:p>
    <w:p w14:paraId="0438D873" w14:textId="77777777" w:rsidR="009670FA" w:rsidRDefault="009670FA">
      <w:pPr>
        <w:pStyle w:val="ConsPlusNormal"/>
        <w:jc w:val="both"/>
      </w:pPr>
    </w:p>
    <w:p w14:paraId="13D473C5" w14:textId="77777777" w:rsidR="009670FA" w:rsidRDefault="009670FA">
      <w:pPr>
        <w:pStyle w:val="ConsPlusNormal"/>
        <w:jc w:val="right"/>
        <w:outlineLvl w:val="0"/>
      </w:pPr>
      <w:r>
        <w:t>Приложение N 2</w:t>
      </w:r>
    </w:p>
    <w:p w14:paraId="586A04B0" w14:textId="77777777" w:rsidR="009670FA" w:rsidRDefault="009670FA">
      <w:pPr>
        <w:pStyle w:val="ConsPlusNormal"/>
        <w:jc w:val="right"/>
      </w:pPr>
      <w:r>
        <w:t>к постановлению Правительства</w:t>
      </w:r>
    </w:p>
    <w:p w14:paraId="7642AFA6" w14:textId="77777777" w:rsidR="009670FA" w:rsidRDefault="009670FA">
      <w:pPr>
        <w:pStyle w:val="ConsPlusNormal"/>
        <w:jc w:val="right"/>
      </w:pPr>
      <w:r>
        <w:t>Республики Дагестан</w:t>
      </w:r>
    </w:p>
    <w:p w14:paraId="775959BB" w14:textId="77777777" w:rsidR="009670FA" w:rsidRDefault="009670FA">
      <w:pPr>
        <w:pStyle w:val="ConsPlusNormal"/>
        <w:jc w:val="right"/>
      </w:pPr>
      <w:r>
        <w:t>от 23 ноября 2016 г. N 346</w:t>
      </w:r>
    </w:p>
    <w:p w14:paraId="39D44076" w14:textId="77777777" w:rsidR="009670FA" w:rsidRDefault="009670FA">
      <w:pPr>
        <w:pStyle w:val="ConsPlusTitle"/>
        <w:jc w:val="center"/>
      </w:pPr>
      <w:bookmarkStart w:id="1" w:name="P92"/>
      <w:bookmarkEnd w:id="1"/>
      <w:r>
        <w:t>ПЕРЕЧЕНЬ</w:t>
      </w:r>
    </w:p>
    <w:p w14:paraId="1EB9CD81" w14:textId="77777777" w:rsidR="009670FA" w:rsidRDefault="009670FA">
      <w:pPr>
        <w:pStyle w:val="ConsPlusTitle"/>
        <w:jc w:val="center"/>
      </w:pPr>
      <w:r>
        <w:t>НЕДВИЖИМОГО И ОСОБО ЦЕННОГО ДВИЖИМОГО ИМУЩЕСТВА,</w:t>
      </w:r>
    </w:p>
    <w:p w14:paraId="590D9126" w14:textId="77777777" w:rsidR="009670FA" w:rsidRDefault="009670FA">
      <w:pPr>
        <w:pStyle w:val="ConsPlusTitle"/>
        <w:jc w:val="center"/>
      </w:pPr>
      <w:r>
        <w:t>ЗАКРЕПЛЯЕМОГО ЗА ГОСУДАРСТВЕННЫМ КАЗЕННЫМ УЧРЕЖДЕНИЕМ</w:t>
      </w:r>
    </w:p>
    <w:p w14:paraId="78863CFD" w14:textId="77777777" w:rsidR="009670FA" w:rsidRDefault="009670FA">
      <w:pPr>
        <w:pStyle w:val="ConsPlusTitle"/>
        <w:jc w:val="center"/>
      </w:pPr>
      <w:r>
        <w:t>РЕСПУБЛИКИ ДАГЕСТАН "СЛУЖБА ВЫЗОВА ЭКСТРЕННЫХ ОПЕРАТИВНЫХ</w:t>
      </w:r>
    </w:p>
    <w:p w14:paraId="50DE9C1D" w14:textId="77777777" w:rsidR="009670FA" w:rsidRDefault="009670FA">
      <w:pPr>
        <w:pStyle w:val="ConsPlusTitle"/>
        <w:jc w:val="center"/>
      </w:pPr>
      <w:r>
        <w:t>СЛУЖБ ПО ЕДИНОМУ НОМЕРУ "112" РЕСПУБЛИКИ ДАГЕСТАН"</w:t>
      </w:r>
    </w:p>
    <w:p w14:paraId="0717D516" w14:textId="77777777" w:rsidR="009670FA" w:rsidRDefault="009670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3216"/>
        <w:gridCol w:w="1757"/>
        <w:gridCol w:w="1247"/>
        <w:gridCol w:w="1191"/>
      </w:tblGrid>
      <w:tr w:rsidR="009670FA" w14:paraId="2BA8AC78" w14:textId="77777777"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38566A96" w14:textId="77777777" w:rsidR="009670FA" w:rsidRDefault="009670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643BBCE" w14:textId="77777777" w:rsidR="009670FA" w:rsidRDefault="009670F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F88BA55" w14:textId="77777777" w:rsidR="009670FA" w:rsidRDefault="009670FA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B612951" w14:textId="77777777" w:rsidR="009670FA" w:rsidRDefault="009670F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97AEB7B" w14:textId="77777777" w:rsidR="009670FA" w:rsidRDefault="009670FA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9670FA" w14:paraId="22984CBF" w14:textId="77777777"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00ED48D2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A0F4FDF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877DE9A" w14:textId="77777777" w:rsidR="009670FA" w:rsidRDefault="0096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9A38EF4" w14:textId="77777777" w:rsidR="009670FA" w:rsidRDefault="0096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2AFF009" w14:textId="77777777" w:rsidR="009670FA" w:rsidRDefault="009670FA">
            <w:pPr>
              <w:pStyle w:val="ConsPlusNormal"/>
              <w:jc w:val="center"/>
            </w:pPr>
            <w:r>
              <w:t>5</w:t>
            </w:r>
          </w:p>
        </w:tc>
      </w:tr>
      <w:tr w:rsidR="009670FA" w14:paraId="68BE6FD8" w14:textId="77777777"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C4F173" w14:textId="77777777" w:rsidR="009670FA" w:rsidRDefault="009670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16" w:type="dxa"/>
            <w:tcBorders>
              <w:top w:val="single" w:sz="4" w:space="0" w:color="auto"/>
              <w:bottom w:val="nil"/>
            </w:tcBorders>
          </w:tcPr>
          <w:p w14:paraId="696F917E" w14:textId="77777777" w:rsidR="009670FA" w:rsidRDefault="009670FA">
            <w:pPr>
              <w:pStyle w:val="ConsPlusNormal"/>
            </w:pPr>
            <w:r>
              <w:t>Нежилое помещение (недвижимое имущество):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14:paraId="782D86A8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14:paraId="0593CCDA" w14:textId="77777777" w:rsidR="009670FA" w:rsidRDefault="009670F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2267761" w14:textId="77777777" w:rsidR="009670FA" w:rsidRDefault="009670FA">
            <w:pPr>
              <w:pStyle w:val="ConsPlusNormal"/>
            </w:pPr>
          </w:p>
        </w:tc>
      </w:tr>
      <w:tr w:rsidR="009670FA" w14:paraId="324198E6" w14:textId="77777777"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D5A6BB" w14:textId="77777777" w:rsidR="009670FA" w:rsidRDefault="009670FA"/>
        </w:tc>
        <w:tc>
          <w:tcPr>
            <w:tcW w:w="3216" w:type="dxa"/>
            <w:tcBorders>
              <w:top w:val="nil"/>
              <w:bottom w:val="single" w:sz="4" w:space="0" w:color="auto"/>
            </w:tcBorders>
          </w:tcPr>
          <w:p w14:paraId="5B6A3809" w14:textId="77777777" w:rsidR="009670FA" w:rsidRDefault="009670FA">
            <w:pPr>
              <w:pStyle w:val="ConsPlusNormal"/>
            </w:pPr>
            <w:r>
              <w:t>1-й этаж здания для размещения основного центра обработки вызовов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14:paraId="14F4A4E3" w14:textId="77777777" w:rsidR="009670FA" w:rsidRDefault="009670FA">
            <w:pPr>
              <w:pStyle w:val="ConsPlusNormal"/>
            </w:pPr>
            <w:r>
              <w:t>г. Махачкала, ул. Эрлиха, 17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0866565C" w14:textId="77777777" w:rsidR="009670FA" w:rsidRDefault="009670FA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90BBC3F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56ADA4F6" w14:textId="77777777"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938B7F" w14:textId="77777777" w:rsidR="009670FA" w:rsidRDefault="009670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16" w:type="dxa"/>
            <w:tcBorders>
              <w:top w:val="single" w:sz="4" w:space="0" w:color="auto"/>
              <w:bottom w:val="nil"/>
            </w:tcBorders>
          </w:tcPr>
          <w:p w14:paraId="4C5B35BE" w14:textId="77777777" w:rsidR="009670FA" w:rsidRDefault="009670FA">
            <w:pPr>
              <w:pStyle w:val="ConsPlusNormal"/>
            </w:pPr>
            <w:r>
              <w:t>Оборудование (иное движимое имущество):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14:paraId="6229931D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14:paraId="6FFD983F" w14:textId="77777777" w:rsidR="009670FA" w:rsidRDefault="009670FA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EC6AB7C" w14:textId="77777777" w:rsidR="009670FA" w:rsidRDefault="009670FA">
            <w:pPr>
              <w:pStyle w:val="ConsPlusNormal"/>
            </w:pPr>
          </w:p>
        </w:tc>
      </w:tr>
      <w:tr w:rsidR="009670FA" w14:paraId="0CA12FC9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9E6761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DF0D14C" w14:textId="77777777" w:rsidR="009670FA" w:rsidRDefault="009670FA">
            <w:pPr>
              <w:pStyle w:val="ConsPlusNormal"/>
            </w:pPr>
            <w:r>
              <w:t>Шкаф телекоммуникационный для оборудования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A9A4161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ACAE7F4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5313A95" w14:textId="77777777" w:rsidR="009670FA" w:rsidRDefault="009670FA">
            <w:pPr>
              <w:pStyle w:val="ConsPlusNormal"/>
              <w:jc w:val="center"/>
            </w:pPr>
            <w:r>
              <w:t>4</w:t>
            </w:r>
          </w:p>
        </w:tc>
      </w:tr>
      <w:tr w:rsidR="009670FA" w14:paraId="6DE1A640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B2FAB4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53488635" w14:textId="77777777" w:rsidR="009670FA" w:rsidRDefault="009670FA">
            <w:pPr>
              <w:pStyle w:val="ConsPlusNormal"/>
            </w:pPr>
            <w:r>
              <w:t>Источник бесперебойного питания для оборудования, устанавливаемого в серверный шкаф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0518FA6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4009876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5E5D9CE" w14:textId="77777777" w:rsidR="009670FA" w:rsidRDefault="009670FA">
            <w:pPr>
              <w:pStyle w:val="ConsPlusNormal"/>
              <w:jc w:val="center"/>
            </w:pPr>
            <w:r>
              <w:t>9</w:t>
            </w:r>
          </w:p>
        </w:tc>
      </w:tr>
      <w:tr w:rsidR="009670FA" w14:paraId="62671BC0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B3CD1B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00D02EFF" w14:textId="77777777" w:rsidR="009670FA" w:rsidRDefault="009670FA">
            <w:pPr>
              <w:pStyle w:val="ConsPlusNormal"/>
            </w:pPr>
            <w:r>
              <w:t>Комплект для монтажа в стойку ИБП и батарейных блоков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DA7AA3A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43A58C0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D6B8F59" w14:textId="77777777" w:rsidR="009670FA" w:rsidRDefault="009670FA">
            <w:pPr>
              <w:pStyle w:val="ConsPlusNormal"/>
              <w:jc w:val="center"/>
            </w:pPr>
            <w:r>
              <w:t>9</w:t>
            </w:r>
          </w:p>
        </w:tc>
      </w:tr>
      <w:tr w:rsidR="009670FA" w14:paraId="514EE840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A08D76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325FB33F" w14:textId="77777777" w:rsidR="009670FA" w:rsidRDefault="009670FA">
            <w:pPr>
              <w:pStyle w:val="ConsPlusNormal"/>
            </w:pPr>
            <w:r>
              <w:t xml:space="preserve">Источник бесперебойного питания на 120 </w:t>
            </w:r>
            <w:proofErr w:type="spellStart"/>
            <w:r>
              <w:t>кВА</w:t>
            </w:r>
            <w:proofErr w:type="spell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C6C4763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0FB7018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907F500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08A86F94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30D017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AABF152" w14:textId="77777777" w:rsidR="009670FA" w:rsidRDefault="009670FA">
            <w:pPr>
              <w:pStyle w:val="ConsPlusNormal"/>
            </w:pPr>
            <w:r>
              <w:t>Шкаф аккумуляторный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155D75E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533FF4C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6D5F1C1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41CA5FFC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CD3AFC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1C5CB48F" w14:textId="77777777" w:rsidR="009670FA" w:rsidRDefault="009670FA">
            <w:pPr>
              <w:pStyle w:val="ConsPlusNormal"/>
            </w:pPr>
            <w:r>
              <w:t>Батарейный автомат для шкафа аккумуляторного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B8791B7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AEDE310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2C9E86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60079AC1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D11034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6E676392" w14:textId="77777777" w:rsidR="009670FA" w:rsidRDefault="009670FA">
            <w:pPr>
              <w:pStyle w:val="ConsPlusNormal"/>
            </w:pPr>
            <w:r>
              <w:t>Кабель параллельной работы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F63B939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FC589CF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44BCB0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5C55F3ED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C8D0C2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18FD5282" w14:textId="77777777" w:rsidR="009670FA" w:rsidRDefault="009670FA">
            <w:pPr>
              <w:pStyle w:val="ConsPlusNormal"/>
            </w:pPr>
            <w:r>
              <w:t>Карта для сбора информации и управления источником бесперебойного питания по сетевому протоколу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9530943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197267C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EAC2009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3574D694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7BB246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6C7305D6" w14:textId="77777777" w:rsidR="009670FA" w:rsidRDefault="009670FA">
            <w:pPr>
              <w:pStyle w:val="ConsPlusNormal"/>
            </w:pPr>
            <w:r>
              <w:t>Сервер подсистемы консультативного обслуживания населения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3B3DDDA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652B874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E7B2630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7BBDEA9E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58CF1E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100EAC8F" w14:textId="77777777" w:rsidR="009670FA" w:rsidRDefault="009670FA">
            <w:pPr>
              <w:pStyle w:val="ConsPlusNormal"/>
            </w:pPr>
            <w:r>
              <w:t>Сервер подсистемы мониторинга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DFEAAB1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DE6F961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0F9D71B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66514B0B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DE9800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597A015B" w14:textId="77777777" w:rsidR="009670FA" w:rsidRDefault="009670FA">
            <w:pPr>
              <w:pStyle w:val="ConsPlusNormal"/>
            </w:pPr>
            <w:r>
              <w:t>Сервер подсистемы ЭРА-ГЛОНАСС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892D33B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3BE49BC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61FA030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072B33D3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B8DDA1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6A1B5442" w14:textId="77777777" w:rsidR="009670FA" w:rsidRDefault="009670FA">
            <w:pPr>
              <w:pStyle w:val="ConsPlusNormal"/>
            </w:pPr>
            <w:r>
              <w:t>Сервер подсистемы ГИС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57C61F6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FC6E91D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CE9FA12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5A18B7FC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6FCA5F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1EB35224" w14:textId="77777777" w:rsidR="009670FA" w:rsidRDefault="009670FA">
            <w:pPr>
              <w:pStyle w:val="ConsPlusNormal"/>
            </w:pPr>
            <w:r>
              <w:t>Сервер базы данных и приложений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062E852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D77894D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DDB1DF2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</w:tr>
      <w:tr w:rsidR="009670FA" w14:paraId="6A3F15CE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72E1F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0890FA23" w14:textId="77777777" w:rsidR="009670FA" w:rsidRDefault="009670FA">
            <w:pPr>
              <w:pStyle w:val="ConsPlusNormal"/>
            </w:pPr>
            <w:r>
              <w:t>Коммутатор 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CD8BDE6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1F9F3D6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D0C41A4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</w:tr>
      <w:tr w:rsidR="009670FA" w14:paraId="065B142D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3468E3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22A89945" w14:textId="77777777" w:rsidR="009670FA" w:rsidRDefault="009670FA">
            <w:pPr>
              <w:pStyle w:val="ConsPlusNormal"/>
            </w:pPr>
            <w:r>
              <w:t>Коммутатор 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90CA683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55CBD24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1D0E7D8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</w:tr>
      <w:tr w:rsidR="009670FA" w14:paraId="76A7C5DA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21B97E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BD60AFC" w14:textId="77777777" w:rsidR="009670FA" w:rsidRDefault="009670FA">
            <w:pPr>
              <w:pStyle w:val="ConsPlusNormal"/>
            </w:pPr>
            <w:r>
              <w:t>Коммутатор 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5D705B42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A69DA9A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9F427CE" w14:textId="77777777" w:rsidR="009670FA" w:rsidRDefault="009670FA">
            <w:pPr>
              <w:pStyle w:val="ConsPlusNormal"/>
              <w:jc w:val="center"/>
            </w:pPr>
            <w:r>
              <w:t>7</w:t>
            </w:r>
          </w:p>
        </w:tc>
      </w:tr>
      <w:tr w:rsidR="009670FA" w14:paraId="75D5F689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5E28FE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40576839" w14:textId="77777777" w:rsidR="009670FA" w:rsidRDefault="009670FA">
            <w:pPr>
              <w:pStyle w:val="ConsPlusNormal"/>
            </w:pPr>
            <w:r>
              <w:t>Маршрутизатор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74462546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210F513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F96C37B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</w:tr>
      <w:tr w:rsidR="009670FA" w14:paraId="35CE12FF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5FD018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2BEF8F7" w14:textId="77777777" w:rsidR="009670FA" w:rsidRDefault="009670FA">
            <w:pPr>
              <w:pStyle w:val="ConsPlusNormal"/>
            </w:pPr>
            <w:r>
              <w:t>Блок системный персонального компьютера (ПК) для АРМ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3620A2D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32D304D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7A2A62D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64009B93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BB9AC7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612D8B79" w14:textId="77777777" w:rsidR="009670FA" w:rsidRDefault="009670FA">
            <w:pPr>
              <w:pStyle w:val="ConsPlusNormal"/>
            </w:pPr>
            <w:r>
              <w:t>Монитор для АРМ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B4C903A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345D0CC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867DFC7" w14:textId="77777777" w:rsidR="009670FA" w:rsidRDefault="009670FA">
            <w:pPr>
              <w:pStyle w:val="ConsPlusNormal"/>
              <w:jc w:val="center"/>
            </w:pPr>
            <w:r>
              <w:t>42</w:t>
            </w:r>
          </w:p>
        </w:tc>
      </w:tr>
      <w:tr w:rsidR="009670FA" w14:paraId="16B1DA55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5D3EC8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423E331B" w14:textId="77777777" w:rsidR="009670FA" w:rsidRDefault="009670FA">
            <w:pPr>
              <w:pStyle w:val="ConsPlusNormal"/>
            </w:pPr>
            <w:r>
              <w:t>Многофункциональное устройство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73B7257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E9E6425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D74D8E6" w14:textId="77777777" w:rsidR="009670FA" w:rsidRDefault="009670FA">
            <w:pPr>
              <w:pStyle w:val="ConsPlusNormal"/>
              <w:jc w:val="center"/>
            </w:pPr>
            <w:r>
              <w:t>3</w:t>
            </w:r>
          </w:p>
        </w:tc>
      </w:tr>
      <w:tr w:rsidR="009670FA" w14:paraId="792939CB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119C23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E9FB976" w14:textId="77777777" w:rsidR="009670FA" w:rsidRDefault="009670FA">
            <w:pPr>
              <w:pStyle w:val="ConsPlusNormal"/>
            </w:pPr>
            <w:r>
              <w:t>Источник бесперебойного питания для АРМ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509AE066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09F7EB2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1CC641B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311809C4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9B26B8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042931FF" w14:textId="77777777" w:rsidR="009670FA" w:rsidRDefault="009670FA">
            <w:pPr>
              <w:pStyle w:val="ConsPlusNormal"/>
            </w:pPr>
            <w:r>
              <w:t>Сетевой фильтр для АРМ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B6FAC40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62FD7F6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47CC180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20552156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3B7BE0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3F0BE16B" w14:textId="77777777" w:rsidR="009670FA" w:rsidRDefault="009670FA">
            <w:pPr>
              <w:pStyle w:val="ConsPlusNormal"/>
            </w:pPr>
            <w:r>
              <w:t>Сетевой фильтр для ИБП АРМ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5D3A3AF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33B4AF0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4B6B545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431AEA14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ECB116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1F5298D2" w14:textId="77777777" w:rsidR="009670FA" w:rsidRDefault="009670FA">
            <w:pPr>
              <w:pStyle w:val="ConsPlusNormal"/>
            </w:pPr>
            <w:r>
              <w:t>IP-телефон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EBD85A2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7BC6D6C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2BE8C58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49349390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92E07F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6FBB632B" w14:textId="77777777" w:rsidR="009670FA" w:rsidRDefault="009670FA">
            <w:pPr>
              <w:pStyle w:val="ConsPlusNormal"/>
            </w:pPr>
            <w:r>
              <w:t>Гарнитура телефонная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2D84C5B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EF5E98B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B0D52F6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418D8A6A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0DE03F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0C6077B4" w14:textId="77777777" w:rsidR="009670FA" w:rsidRDefault="009670FA">
            <w:pPr>
              <w:pStyle w:val="ConsPlusNormal"/>
            </w:pPr>
            <w:r>
              <w:t>Цифровой шлюз IP-телефонии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BDCEB50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153C46E0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477C356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</w:tr>
      <w:tr w:rsidR="009670FA" w14:paraId="406BBA5F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03EBFB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2780F678" w14:textId="77777777" w:rsidR="009670FA" w:rsidRDefault="009670FA">
            <w:pPr>
              <w:pStyle w:val="ConsPlusNormal"/>
            </w:pPr>
            <w:r>
              <w:t>Программно-аппаратный комплекс криптографической защиты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97C1DDB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992203E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5EBC185" w14:textId="77777777" w:rsidR="009670FA" w:rsidRDefault="009670FA">
            <w:pPr>
              <w:pStyle w:val="ConsPlusNormal"/>
              <w:jc w:val="center"/>
            </w:pPr>
            <w:r>
              <w:t>2</w:t>
            </w:r>
          </w:p>
        </w:tc>
      </w:tr>
      <w:tr w:rsidR="009670FA" w14:paraId="0DA4F15E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D9AB0B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5C83D1B6" w14:textId="77777777" w:rsidR="009670FA" w:rsidRDefault="009670FA">
            <w:pPr>
              <w:pStyle w:val="ConsPlusNormal"/>
            </w:pPr>
            <w:r>
              <w:t>Криптографический клиент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81111C0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1E2DC66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72E133E" w14:textId="77777777" w:rsidR="009670FA" w:rsidRDefault="009670FA">
            <w:pPr>
              <w:pStyle w:val="ConsPlusNormal"/>
              <w:jc w:val="center"/>
            </w:pPr>
            <w:r>
              <w:t>8</w:t>
            </w:r>
          </w:p>
        </w:tc>
      </w:tr>
      <w:tr w:rsidR="009670FA" w14:paraId="485D3EBC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CC4D56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37BF99D6" w14:textId="77777777" w:rsidR="009670FA" w:rsidRDefault="009670FA">
            <w:pPr>
              <w:pStyle w:val="ConsPlusNormal"/>
            </w:pPr>
            <w:r>
              <w:t>Программный комплекс, обеспечивающий функции управления и настройки защищенной сети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C7D660E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1C11396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7191591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4823E531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3C81B9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8495E5C" w14:textId="77777777" w:rsidR="009670FA" w:rsidRDefault="009670FA">
            <w:pPr>
              <w:pStyle w:val="ConsPlusNormal"/>
            </w:pPr>
            <w:r>
              <w:t>Программно-аппаратный комплекс обнаружения вторжений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1B5EC8E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2B40C440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EB59BB8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474E0EDA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1C72AD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72682392" w14:textId="77777777" w:rsidR="009670FA" w:rsidRDefault="009670FA">
            <w:pPr>
              <w:pStyle w:val="ConsPlusNormal"/>
            </w:pPr>
            <w:r>
              <w:t>Программное обеспечение обнаружения вторжений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029983E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6C25444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827BB6D" w14:textId="77777777" w:rsidR="009670FA" w:rsidRDefault="009670FA">
            <w:pPr>
              <w:pStyle w:val="ConsPlusNormal"/>
              <w:jc w:val="center"/>
            </w:pPr>
            <w:r>
              <w:t>7</w:t>
            </w:r>
          </w:p>
        </w:tc>
      </w:tr>
      <w:tr w:rsidR="009670FA" w14:paraId="2A85C0EE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9C9B43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4AFD198E" w14:textId="77777777" w:rsidR="009670FA" w:rsidRDefault="009670FA">
            <w:pPr>
              <w:pStyle w:val="ConsPlusNormal"/>
            </w:pPr>
            <w:r>
              <w:t>Программное обеспечение мониторинга узлов защищенной виртуальной сети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ACA299C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8AB3B62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C12063B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  <w:tr w:rsidR="009670FA" w14:paraId="27D8B787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47267A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0C9C031F" w14:textId="77777777" w:rsidR="009670FA" w:rsidRDefault="009670FA">
            <w:pPr>
              <w:pStyle w:val="ConsPlusNormal"/>
            </w:pPr>
            <w:r>
              <w:t>Программно-аппаратный комплекс доверенной загрузки для АРМ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583065D9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3C00867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90F37B4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32A6AD48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05864B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2EFDB354" w14:textId="77777777" w:rsidR="009670FA" w:rsidRDefault="009670FA">
            <w:pPr>
              <w:pStyle w:val="ConsPlusNormal"/>
            </w:pPr>
            <w:r>
              <w:t>Программно-аппаратный комплекс доверенной загрузки для серверов, функционирующих под операционной системой "Linux"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55D56D50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7CF810F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E9704F9" w14:textId="77777777" w:rsidR="009670FA" w:rsidRDefault="009670FA">
            <w:pPr>
              <w:pStyle w:val="ConsPlusNormal"/>
              <w:jc w:val="center"/>
            </w:pPr>
            <w:r>
              <w:t>6</w:t>
            </w:r>
          </w:p>
        </w:tc>
      </w:tr>
      <w:tr w:rsidR="009670FA" w14:paraId="3CCE9F77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52817E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5B3E8C8C" w14:textId="77777777" w:rsidR="009670FA" w:rsidRDefault="009670FA">
            <w:pPr>
              <w:pStyle w:val="ConsPlusNormal"/>
            </w:pPr>
            <w:r>
              <w:t>Программное обеспечение защиты информации от несанкционированного доступа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9A2C588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480B0BF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8096E06" w14:textId="77777777" w:rsidR="009670FA" w:rsidRDefault="009670FA">
            <w:pPr>
              <w:pStyle w:val="ConsPlusNormal"/>
              <w:jc w:val="center"/>
            </w:pPr>
            <w:r>
              <w:t>25</w:t>
            </w:r>
          </w:p>
        </w:tc>
      </w:tr>
      <w:tr w:rsidR="009670FA" w14:paraId="53605A22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C8766A" w14:textId="77777777" w:rsidR="009670FA" w:rsidRDefault="009670FA"/>
        </w:tc>
        <w:tc>
          <w:tcPr>
            <w:tcW w:w="3216" w:type="dxa"/>
            <w:tcBorders>
              <w:top w:val="nil"/>
              <w:bottom w:val="nil"/>
            </w:tcBorders>
          </w:tcPr>
          <w:p w14:paraId="6E73A6B5" w14:textId="77777777" w:rsidR="009670FA" w:rsidRDefault="009670FA">
            <w:pPr>
              <w:pStyle w:val="ConsPlusNormal"/>
            </w:pPr>
            <w:r>
              <w:t>Антивирусное программное обеспечение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5CF64AA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055B1C9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29258AA" w14:textId="77777777" w:rsidR="009670FA" w:rsidRDefault="009670FA">
            <w:pPr>
              <w:pStyle w:val="ConsPlusNormal"/>
              <w:jc w:val="center"/>
            </w:pPr>
            <w:r>
              <w:t>31</w:t>
            </w:r>
          </w:p>
        </w:tc>
      </w:tr>
      <w:tr w:rsidR="009670FA" w14:paraId="05DD5828" w14:textId="77777777">
        <w:tblPrEx>
          <w:tblBorders>
            <w:insideH w:val="none" w:sz="0" w:space="0" w:color="auto"/>
          </w:tblBorders>
        </w:tblPrEx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6EA52A" w14:textId="77777777" w:rsidR="009670FA" w:rsidRDefault="009670FA"/>
        </w:tc>
        <w:tc>
          <w:tcPr>
            <w:tcW w:w="3216" w:type="dxa"/>
            <w:tcBorders>
              <w:top w:val="nil"/>
              <w:bottom w:val="single" w:sz="4" w:space="0" w:color="auto"/>
            </w:tcBorders>
          </w:tcPr>
          <w:p w14:paraId="59C31BCA" w14:textId="77777777" w:rsidR="009670FA" w:rsidRDefault="009670FA">
            <w:pPr>
              <w:pStyle w:val="ConsPlusNormal"/>
            </w:pPr>
            <w:r>
              <w:t>Программное обеспечение анализа защищенности сетевой инфраструктуры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14:paraId="2D0E04ED" w14:textId="77777777" w:rsidR="009670FA" w:rsidRDefault="009670FA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0DDFCB32" w14:textId="77777777" w:rsidR="009670FA" w:rsidRDefault="009670F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D83017F" w14:textId="77777777" w:rsidR="009670FA" w:rsidRDefault="009670FA">
            <w:pPr>
              <w:pStyle w:val="ConsPlusNormal"/>
              <w:jc w:val="center"/>
            </w:pPr>
            <w:r>
              <w:t>1</w:t>
            </w:r>
          </w:p>
        </w:tc>
      </w:tr>
    </w:tbl>
    <w:p w14:paraId="178BA30B" w14:textId="77777777" w:rsidR="009670FA" w:rsidRDefault="009670FA">
      <w:pPr>
        <w:pStyle w:val="ConsPlusNormal"/>
        <w:jc w:val="both"/>
      </w:pPr>
    </w:p>
    <w:sectPr w:rsidR="009670FA" w:rsidSect="0047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FA"/>
    <w:rsid w:val="002A66CF"/>
    <w:rsid w:val="008B34B3"/>
    <w:rsid w:val="009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AB04"/>
  <w15:docId w15:val="{1C72134E-3FD9-4668-B5D0-94B23A86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7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0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AAE80D0CE2ECCB87D1A6B5F62661F507F511DB94E7519555612DBF4ADF476EA7CFF48073387ECCFDW4l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AAE80D0CE2ECCB87D1A6B5F62661F507F511DB94E7519555612DBF4ADF476EA7CFF48073387ECEFD46A4W6l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AAE80D0CE2ECCB87D1B8B8E04A3CFC00F949D092EE5FCB0C3E76E21DWDl6O" TargetMode="External"/><Relationship Id="rId5" Type="http://schemas.openxmlformats.org/officeDocument/2006/relationships/hyperlink" Target="consultantplus://offline/ref=31AAE80D0CE2ECCB87D1B8B8E04A3CFC00FE47D091E75FCB0C3E76E21DWDl6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оштщ</dc:creator>
  <cp:lastModifiedBy>Administrator</cp:lastModifiedBy>
  <cp:revision>2</cp:revision>
  <dcterms:created xsi:type="dcterms:W3CDTF">2018-02-07T14:36:00Z</dcterms:created>
  <dcterms:modified xsi:type="dcterms:W3CDTF">2023-11-22T13:47:00Z</dcterms:modified>
</cp:coreProperties>
</file>